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2E" w:rsidRPr="00783E19" w:rsidRDefault="0083482E" w:rsidP="00D56937">
      <w:pPr>
        <w:pStyle w:val="BodyText"/>
        <w:rPr>
          <w:rFonts w:ascii="Book Antiqua" w:hAnsi="Book Antiqua"/>
          <w:color w:val="auto"/>
          <w:sz w:val="24"/>
          <w:szCs w:val="24"/>
          <w:lang w:val="en-US"/>
        </w:rPr>
      </w:pPr>
      <w:r w:rsidRPr="00783E19">
        <w:rPr>
          <w:rFonts w:ascii="Book Antiqua" w:hAnsi="Book Antiqua"/>
          <w:color w:val="auto"/>
          <w:sz w:val="24"/>
          <w:szCs w:val="24"/>
          <w:lang w:val="sr-Cyrl-BA"/>
        </w:rPr>
        <w:t>Број:</w:t>
      </w:r>
      <w:r w:rsidR="00432D5A" w:rsidRPr="00783E19">
        <w:rPr>
          <w:rFonts w:ascii="Book Antiqua" w:hAnsi="Book Antiqua"/>
          <w:color w:val="auto"/>
          <w:sz w:val="24"/>
          <w:szCs w:val="24"/>
          <w:lang w:val="sr-Cyrl-BA"/>
        </w:rPr>
        <w:t xml:space="preserve"> 401</w:t>
      </w:r>
      <w:r w:rsidR="009311D4" w:rsidRPr="00783E19">
        <w:rPr>
          <w:rFonts w:ascii="Book Antiqua" w:hAnsi="Book Antiqua"/>
          <w:color w:val="auto"/>
          <w:sz w:val="24"/>
          <w:szCs w:val="24"/>
          <w:lang w:val="en-US"/>
        </w:rPr>
        <w:t xml:space="preserve"> </w:t>
      </w:r>
      <w:r w:rsidRPr="00783E19">
        <w:rPr>
          <w:rFonts w:ascii="Book Antiqua" w:hAnsi="Book Antiqua"/>
          <w:color w:val="auto"/>
          <w:sz w:val="24"/>
          <w:szCs w:val="24"/>
          <w:lang w:val="sr-Cyrl-BA"/>
        </w:rPr>
        <w:t>/2</w:t>
      </w:r>
      <w:r w:rsidR="006F5A63" w:rsidRPr="00783E19">
        <w:rPr>
          <w:rFonts w:ascii="Book Antiqua" w:hAnsi="Book Antiqua"/>
          <w:color w:val="auto"/>
          <w:sz w:val="24"/>
          <w:szCs w:val="24"/>
          <w:lang w:val="en-US"/>
        </w:rPr>
        <w:t>4</w:t>
      </w:r>
    </w:p>
    <w:p w:rsidR="0083482E" w:rsidRPr="00783E19" w:rsidRDefault="0083482E" w:rsidP="00D56937">
      <w:pPr>
        <w:pStyle w:val="BodyText"/>
        <w:rPr>
          <w:rFonts w:ascii="Book Antiqua" w:hAnsi="Book Antiqua"/>
          <w:color w:val="auto"/>
          <w:sz w:val="24"/>
          <w:szCs w:val="24"/>
          <w:lang w:val="en-US"/>
        </w:rPr>
      </w:pPr>
      <w:r w:rsidRPr="00783E19">
        <w:rPr>
          <w:rFonts w:ascii="Book Antiqua" w:hAnsi="Book Antiqua"/>
          <w:color w:val="auto"/>
          <w:sz w:val="24"/>
          <w:szCs w:val="24"/>
          <w:lang w:val="sr-Cyrl-BA"/>
        </w:rPr>
        <w:t>Датум: 1</w:t>
      </w:r>
      <w:r w:rsidR="009311D4" w:rsidRPr="00783E19">
        <w:rPr>
          <w:rFonts w:ascii="Book Antiqua" w:hAnsi="Book Antiqua"/>
          <w:color w:val="auto"/>
          <w:sz w:val="24"/>
          <w:szCs w:val="24"/>
          <w:lang w:val="en-US"/>
        </w:rPr>
        <w:t>8</w:t>
      </w:r>
      <w:r w:rsidRPr="00783E19">
        <w:rPr>
          <w:rFonts w:ascii="Book Antiqua" w:hAnsi="Book Antiqua"/>
          <w:color w:val="auto"/>
          <w:sz w:val="24"/>
          <w:szCs w:val="24"/>
          <w:lang w:val="sr-Cyrl-BA"/>
        </w:rPr>
        <w:t>. октобра 202</w:t>
      </w:r>
      <w:r w:rsidR="009311D4" w:rsidRPr="00783E19">
        <w:rPr>
          <w:rFonts w:ascii="Book Antiqua" w:hAnsi="Book Antiqua"/>
          <w:color w:val="auto"/>
          <w:sz w:val="24"/>
          <w:szCs w:val="24"/>
          <w:lang w:val="en-US"/>
        </w:rPr>
        <w:t>4</w:t>
      </w:r>
      <w:r w:rsidRPr="00783E19">
        <w:rPr>
          <w:rFonts w:ascii="Book Antiqua" w:hAnsi="Book Antiqua"/>
          <w:color w:val="auto"/>
          <w:sz w:val="24"/>
          <w:szCs w:val="24"/>
          <w:lang w:val="en-US"/>
        </w:rPr>
        <w:t xml:space="preserve">. </w:t>
      </w:r>
      <w:r w:rsidRPr="00783E19">
        <w:rPr>
          <w:rFonts w:ascii="Book Antiqua" w:hAnsi="Book Antiqua"/>
          <w:color w:val="auto"/>
          <w:sz w:val="24"/>
          <w:szCs w:val="24"/>
          <w:lang w:val="sr-Cyrl-BA"/>
        </w:rPr>
        <w:t xml:space="preserve"> године</w:t>
      </w:r>
    </w:p>
    <w:p w:rsidR="0083482E" w:rsidRPr="00783E19" w:rsidRDefault="0083482E" w:rsidP="00D56937">
      <w:pPr>
        <w:pStyle w:val="BodyText"/>
        <w:ind w:firstLine="360"/>
        <w:rPr>
          <w:rFonts w:ascii="Book Antiqua" w:hAnsi="Book Antiqua"/>
          <w:color w:val="auto"/>
          <w:sz w:val="24"/>
          <w:szCs w:val="24"/>
          <w:lang w:val="sr-Cyrl-BA"/>
        </w:rPr>
      </w:pPr>
    </w:p>
    <w:p w:rsidR="0083482E" w:rsidRPr="00783E19" w:rsidRDefault="00D55203" w:rsidP="00D56937">
      <w:pPr>
        <w:pStyle w:val="BodyText"/>
        <w:ind w:firstLine="360"/>
        <w:jc w:val="center"/>
        <w:rPr>
          <w:rFonts w:ascii="Book Antiqua" w:hAnsi="Book Antiqua"/>
          <w:color w:val="auto"/>
          <w:sz w:val="24"/>
          <w:szCs w:val="24"/>
          <w:lang w:val="sr-Cyrl-BA"/>
        </w:rPr>
      </w:pPr>
      <w:r w:rsidRPr="00783E19">
        <w:rPr>
          <w:rFonts w:ascii="Book Antiqua" w:hAnsi="Book Antiqua"/>
          <w:color w:val="auto"/>
          <w:sz w:val="24"/>
          <w:szCs w:val="24"/>
          <w:lang w:val="sr-Cyrl-BA"/>
        </w:rPr>
        <w:t>ОДЛУКЕ И ОБРАЗЛОЖЕЊА</w:t>
      </w:r>
      <w:r w:rsidR="0083482E" w:rsidRPr="00783E19">
        <w:rPr>
          <w:rFonts w:ascii="Book Antiqua" w:hAnsi="Book Antiqua"/>
          <w:color w:val="auto"/>
          <w:sz w:val="24"/>
          <w:szCs w:val="24"/>
          <w:lang w:val="sr-Cyrl-BA"/>
        </w:rPr>
        <w:t xml:space="preserve"> ЖИРИЈА</w:t>
      </w:r>
    </w:p>
    <w:p w:rsidR="0083482E" w:rsidRPr="00783E19" w:rsidRDefault="0083482E" w:rsidP="00D56937">
      <w:pPr>
        <w:pStyle w:val="BodyText"/>
        <w:ind w:firstLine="360"/>
        <w:rPr>
          <w:rFonts w:ascii="Book Antiqua" w:hAnsi="Book Antiqua"/>
          <w:color w:val="auto"/>
          <w:sz w:val="24"/>
          <w:szCs w:val="24"/>
        </w:rPr>
      </w:pPr>
    </w:p>
    <w:p w:rsidR="00130E31" w:rsidRPr="00783E19" w:rsidRDefault="009311D4" w:rsidP="00D56937">
      <w:pPr>
        <w:pStyle w:val="Title"/>
        <w:jc w:val="both"/>
        <w:rPr>
          <w:rFonts w:ascii="Book Antiqua" w:hAnsi="Book Antiqua"/>
          <w:b w:val="0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 xml:space="preserve">Жири Двадесет трећег 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>међународног фестивала позоришта за дјецу БАЊА ЛУКА 202</w:t>
      </w:r>
      <w:r w:rsidRPr="00783E19">
        <w:rPr>
          <w:rFonts w:ascii="Book Antiqua" w:hAnsi="Book Antiqua"/>
          <w:b w:val="0"/>
          <w:color w:val="000000" w:themeColor="text1"/>
          <w:sz w:val="24"/>
          <w:szCs w:val="24"/>
          <w:lang w:val="sr-Cyrl-BA"/>
        </w:rPr>
        <w:t>4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 xml:space="preserve">, у саставу: </w:t>
      </w:r>
      <w:r w:rsidR="00E220CF" w:rsidRPr="00783E1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 xml:space="preserve"> </w:t>
      </w:r>
      <w:r w:rsidRPr="00783E19">
        <w:rPr>
          <w:rFonts w:ascii="Book Antiqua" w:hAnsi="Book Antiqua"/>
          <w:color w:val="FF0000"/>
          <w:sz w:val="24"/>
          <w:szCs w:val="24"/>
          <w:lang w:val="sr-Cyrl-BA"/>
        </w:rPr>
        <w:t xml:space="preserve"> </w:t>
      </w:r>
      <w:r w:rsidRPr="00783E19">
        <w:rPr>
          <w:rFonts w:ascii="Book Antiqua" w:hAnsi="Book Antiqua"/>
          <w:sz w:val="24"/>
          <w:szCs w:val="24"/>
          <w:lang w:val="sr-Cyrl-BA"/>
        </w:rPr>
        <w:t>др</w:t>
      </w:r>
      <w:r w:rsidR="00D56937">
        <w:rPr>
          <w:rFonts w:ascii="Book Antiqua" w:hAnsi="Book Antiqua"/>
          <w:b w:val="0"/>
          <w:sz w:val="24"/>
          <w:szCs w:val="24"/>
          <w:lang w:val="sr-Cyrl-BA"/>
        </w:rPr>
        <w:t xml:space="preserve"> </w:t>
      </w:r>
      <w:r w:rsidRPr="00783E19">
        <w:rPr>
          <w:rFonts w:ascii="Book Antiqua" w:hAnsi="Book Antiqua"/>
          <w:sz w:val="24"/>
          <w:szCs w:val="24"/>
          <w:lang w:val="sr-Cyrl-BA"/>
        </w:rPr>
        <w:t>Јарослав Адам Килиан</w:t>
      </w:r>
      <w:r w:rsidRPr="00783E19">
        <w:rPr>
          <w:rFonts w:ascii="Book Antiqua" w:hAnsi="Book Antiqua"/>
          <w:bCs/>
          <w:sz w:val="24"/>
          <w:szCs w:val="24"/>
          <w:lang w:val="ru-RU"/>
        </w:rPr>
        <w:t>,</w:t>
      </w:r>
      <w:r w:rsidRPr="00783E19">
        <w:rPr>
          <w:rFonts w:ascii="Book Antiqua" w:hAnsi="Book Antiqua"/>
          <w:b w:val="0"/>
          <w:bCs/>
          <w:sz w:val="24"/>
          <w:szCs w:val="24"/>
          <w:lang w:val="ru-RU"/>
        </w:rPr>
        <w:t xml:space="preserve"> редитељ, Пољска,  </w:t>
      </w:r>
      <w:r w:rsidRPr="00783E19">
        <w:rPr>
          <w:rFonts w:ascii="Book Antiqua" w:hAnsi="Book Antiqua"/>
          <w:bCs/>
          <w:sz w:val="24"/>
          <w:szCs w:val="24"/>
          <w:lang w:val="ru-RU"/>
        </w:rPr>
        <w:t>Благовеста Василева</w:t>
      </w:r>
      <w:r w:rsidRPr="00783E19">
        <w:rPr>
          <w:rFonts w:ascii="Book Antiqua" w:hAnsi="Book Antiqua"/>
          <w:b w:val="0"/>
          <w:bCs/>
          <w:sz w:val="24"/>
          <w:szCs w:val="24"/>
          <w:lang w:val="ru-RU"/>
        </w:rPr>
        <w:t>, сценограф и костимограф, Србија и</w:t>
      </w:r>
      <w:r w:rsidRPr="00783E19">
        <w:rPr>
          <w:rFonts w:ascii="Book Antiqua" w:hAnsi="Book Antiqua"/>
          <w:sz w:val="24"/>
          <w:szCs w:val="24"/>
          <w:lang w:val="ru-RU"/>
        </w:rPr>
        <w:t xml:space="preserve"> </w:t>
      </w:r>
      <w:r w:rsidRPr="00783E19">
        <w:rPr>
          <w:rFonts w:ascii="Book Antiqua" w:hAnsi="Book Antiqua"/>
          <w:bCs/>
          <w:sz w:val="24"/>
          <w:szCs w:val="24"/>
          <w:lang w:val="sr-Cyrl-BA"/>
        </w:rPr>
        <w:t xml:space="preserve">Саша Терзић, </w:t>
      </w:r>
      <w:r w:rsidRPr="00783E19">
        <w:rPr>
          <w:rFonts w:ascii="Book Antiqua" w:hAnsi="Book Antiqua"/>
          <w:b w:val="0"/>
          <w:bCs/>
          <w:sz w:val="24"/>
          <w:szCs w:val="24"/>
          <w:lang w:val="sr-Cyrl-BA"/>
        </w:rPr>
        <w:t>глумац Дјечијег позоришта Републике Српске</w:t>
      </w:r>
      <w:r w:rsidRPr="00783E19">
        <w:rPr>
          <w:rFonts w:ascii="Book Antiqua" w:hAnsi="Book Antiqua"/>
          <w:b w:val="0"/>
          <w:bCs/>
          <w:sz w:val="24"/>
          <w:szCs w:val="24"/>
        </w:rPr>
        <w:t>,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 xml:space="preserve">  у периоду  од </w:t>
      </w:r>
      <w:r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>13.  до 19. октобра 2024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>. године оцјењивао је  конкур</w:t>
      </w:r>
      <w:bookmarkStart w:id="0" w:name="_GoBack"/>
      <w:bookmarkEnd w:id="0"/>
      <w:r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>енцију за награде 10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 xml:space="preserve"> представа из </w:t>
      </w:r>
      <w:r w:rsidRPr="00783E19">
        <w:rPr>
          <w:rFonts w:ascii="Book Antiqua" w:hAnsi="Book Antiqua"/>
          <w:color w:val="000000" w:themeColor="text1"/>
          <w:sz w:val="24"/>
          <w:szCs w:val="24"/>
        </w:rPr>
        <w:t>осам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 xml:space="preserve"> држава. </w:t>
      </w:r>
    </w:p>
    <w:p w:rsidR="00130E31" w:rsidRPr="00783E19" w:rsidRDefault="00130E31" w:rsidP="00D56937">
      <w:pPr>
        <w:shd w:val="clear" w:color="auto" w:fill="FFFFFF"/>
        <w:jc w:val="both"/>
        <w:rPr>
          <w:rFonts w:ascii="Book Antiqua" w:hAnsi="Book Antiqua" w:cs="Arial"/>
          <w:color w:val="000000" w:themeColor="text1"/>
        </w:rPr>
      </w:pPr>
      <w:r w:rsidRPr="00783E19">
        <w:rPr>
          <w:rFonts w:ascii="Book Antiqua" w:hAnsi="Book Antiqua" w:cs="Arial"/>
          <w:color w:val="000000" w:themeColor="text1"/>
        </w:rPr>
        <w:tab/>
      </w:r>
    </w:p>
    <w:p w:rsidR="009311D4" w:rsidRPr="00783E19" w:rsidRDefault="00130E31" w:rsidP="00D56937">
      <w:pPr>
        <w:jc w:val="both"/>
        <w:rPr>
          <w:rFonts w:ascii="Book Antiqua" w:hAnsi="Book Antiqua"/>
        </w:rPr>
      </w:pPr>
      <w:r w:rsidRPr="00783E19">
        <w:rPr>
          <w:rFonts w:ascii="Book Antiqua" w:hAnsi="Book Antiqua"/>
          <w:color w:val="000000" w:themeColor="text1"/>
        </w:rPr>
        <w:t xml:space="preserve">Учествовали су: </w:t>
      </w:r>
      <w:r w:rsidRPr="00783E19">
        <w:rPr>
          <w:rFonts w:ascii="Book Antiqua" w:hAnsi="Book Antiqua" w:cs="Arial"/>
          <w:color w:val="000000" w:themeColor="text1"/>
        </w:rPr>
        <w:t xml:space="preserve"> </w:t>
      </w:r>
      <w:r w:rsidR="009311D4" w:rsidRPr="00783E19">
        <w:rPr>
          <w:rFonts w:ascii="Book Antiqua" w:hAnsi="Book Antiqua"/>
        </w:rPr>
        <w:t xml:space="preserve">Мало позориште </w:t>
      </w:r>
      <w:r w:rsidR="009311D4" w:rsidRPr="00783E19">
        <w:rPr>
          <w:rFonts w:ascii="Book Antiqua" w:hAnsi="Book Antiqua"/>
          <w:lang w:val="sr-Cyrl-BA"/>
        </w:rPr>
        <w:t>„</w:t>
      </w:r>
      <w:r w:rsidR="009311D4" w:rsidRPr="00783E19">
        <w:rPr>
          <w:rFonts w:ascii="Book Antiqua" w:hAnsi="Book Antiqua"/>
        </w:rPr>
        <w:t>Душко Радовић“,</w:t>
      </w:r>
      <w:r w:rsidR="009311D4" w:rsidRPr="00783E19">
        <w:rPr>
          <w:rFonts w:ascii="Book Antiqua" w:hAnsi="Book Antiqua"/>
          <w:lang w:val="sr-Cyrl-BA"/>
        </w:rPr>
        <w:t xml:space="preserve"> Београд</w:t>
      </w:r>
      <w:r w:rsidR="009311D4" w:rsidRPr="00783E19">
        <w:rPr>
          <w:rFonts w:ascii="Book Antiqua" w:hAnsi="Book Antiqua"/>
        </w:rPr>
        <w:t xml:space="preserve"> Србија</w:t>
      </w:r>
    </w:p>
    <w:p w:rsidR="009311D4" w:rsidRPr="00783E19" w:rsidRDefault="009311D4" w:rsidP="00D56937">
      <w:pPr>
        <w:jc w:val="both"/>
        <w:rPr>
          <w:rFonts w:ascii="Book Antiqua" w:hAnsi="Book Antiqua"/>
        </w:rPr>
      </w:pPr>
      <w:r w:rsidRPr="00783E19">
        <w:rPr>
          <w:rFonts w:ascii="Book Antiqua" w:hAnsi="Book Antiqua"/>
        </w:rPr>
        <w:t xml:space="preserve">Позориште за дјецу </w:t>
      </w:r>
      <w:r w:rsidRPr="00783E19">
        <w:rPr>
          <w:rFonts w:ascii="Book Antiqua" w:hAnsi="Book Antiqua"/>
          <w:lang w:val="sr-Cyrl-BA"/>
        </w:rPr>
        <w:t>„Арлекино“</w:t>
      </w:r>
      <w:r w:rsidRPr="00783E19">
        <w:rPr>
          <w:rFonts w:ascii="Book Antiqua" w:hAnsi="Book Antiqua"/>
        </w:rPr>
        <w:t xml:space="preserve">, </w:t>
      </w:r>
      <w:r w:rsidRPr="00783E19">
        <w:rPr>
          <w:rFonts w:ascii="Book Antiqua" w:hAnsi="Book Antiqua"/>
          <w:lang w:val="sr-Cyrl-BA"/>
        </w:rPr>
        <w:t xml:space="preserve">Брашов, </w:t>
      </w:r>
      <w:r w:rsidRPr="00783E19">
        <w:rPr>
          <w:rFonts w:ascii="Book Antiqua" w:hAnsi="Book Antiqua"/>
        </w:rPr>
        <w:t>Румунија, Казалиште Вировитица</w:t>
      </w:r>
      <w:r w:rsidRPr="00783E19">
        <w:rPr>
          <w:rFonts w:ascii="Book Antiqua" w:hAnsi="Book Antiqua"/>
          <w:lang w:val="sr-Cyrl-BA"/>
        </w:rPr>
        <w:t xml:space="preserve"> и Градско казалиште „Јоза Ивакић“</w:t>
      </w:r>
      <w:r w:rsidRPr="00783E19">
        <w:rPr>
          <w:rFonts w:ascii="Book Antiqua" w:hAnsi="Book Antiqua"/>
        </w:rPr>
        <w:t>,</w:t>
      </w:r>
      <w:r w:rsidRPr="00783E19">
        <w:rPr>
          <w:rFonts w:ascii="Book Antiqua" w:hAnsi="Book Antiqua"/>
          <w:lang w:val="sr-Cyrl-BA"/>
        </w:rPr>
        <w:t xml:space="preserve"> Винковци,</w:t>
      </w:r>
      <w:r w:rsidRPr="00783E19">
        <w:rPr>
          <w:rFonts w:ascii="Book Antiqua" w:hAnsi="Book Antiqua"/>
        </w:rPr>
        <w:t xml:space="preserve"> Хрватска</w:t>
      </w:r>
    </w:p>
    <w:p w:rsidR="009311D4" w:rsidRPr="00783E19" w:rsidRDefault="009311D4" w:rsidP="00D56937">
      <w:pPr>
        <w:jc w:val="both"/>
        <w:rPr>
          <w:rFonts w:ascii="Book Antiqua" w:hAnsi="Book Antiqua"/>
        </w:rPr>
      </w:pPr>
      <w:r w:rsidRPr="00783E19">
        <w:rPr>
          <w:rFonts w:ascii="Book Antiqua" w:hAnsi="Book Antiqua"/>
        </w:rPr>
        <w:t xml:space="preserve">Државно дјечије драмско позориште Санкт Петерсбург, Русија, Дечје позориште Суботица, </w:t>
      </w:r>
      <w:r w:rsidRPr="00783E19">
        <w:rPr>
          <w:rFonts w:ascii="Book Antiqua" w:hAnsi="Book Antiqua"/>
          <w:lang w:val="sr-Cyrl-BA"/>
        </w:rPr>
        <w:t>Србија,</w:t>
      </w:r>
      <w:r w:rsidRPr="00783E19">
        <w:rPr>
          <w:rFonts w:ascii="Book Antiqua" w:hAnsi="Book Antiqua"/>
        </w:rPr>
        <w:t xml:space="preserve"> Театар „Мил Рострос“,</w:t>
      </w:r>
      <w:r w:rsidRPr="00783E19">
        <w:rPr>
          <w:rFonts w:ascii="Book Antiqua" w:hAnsi="Book Antiqua"/>
          <w:lang w:val="sr-Cyrl-BA"/>
        </w:rPr>
        <w:t xml:space="preserve"> Мексико Сити,</w:t>
      </w:r>
      <w:r w:rsidRPr="00783E19">
        <w:rPr>
          <w:rFonts w:ascii="Book Antiqua" w:hAnsi="Book Antiqua"/>
        </w:rPr>
        <w:t xml:space="preserve"> Мексико, </w:t>
      </w:r>
      <w:r w:rsidRPr="00783E19">
        <w:rPr>
          <w:rFonts w:ascii="Book Antiqua" w:hAnsi="Book Antiqua"/>
          <w:lang w:val="sr-Cyrl-BA"/>
        </w:rPr>
        <w:t>П</w:t>
      </w:r>
      <w:r w:rsidRPr="00783E19">
        <w:rPr>
          <w:rFonts w:ascii="Book Antiqua" w:hAnsi="Book Antiqua"/>
        </w:rPr>
        <w:t>озориште „Бобита“,</w:t>
      </w:r>
      <w:r w:rsidRPr="00783E19">
        <w:rPr>
          <w:rFonts w:ascii="Book Antiqua" w:hAnsi="Book Antiqua"/>
          <w:lang w:val="sr-Cyrl-BA"/>
        </w:rPr>
        <w:t xml:space="preserve"> Печуј, </w:t>
      </w:r>
      <w:r w:rsidRPr="00783E19">
        <w:rPr>
          <w:rFonts w:ascii="Book Antiqua" w:hAnsi="Book Antiqua"/>
        </w:rPr>
        <w:t>Мађарска, Театар „Ангелес де трапо“, Малага, Шпанија, Лутковно гледалишче „Пупила“,</w:t>
      </w:r>
      <w:r w:rsidRPr="00783E19">
        <w:rPr>
          <w:rFonts w:ascii="Book Antiqua" w:hAnsi="Book Antiqua"/>
          <w:lang w:val="sr-Cyrl-BA"/>
        </w:rPr>
        <w:t xml:space="preserve"> Лендава, </w:t>
      </w:r>
      <w:r w:rsidRPr="00783E19">
        <w:rPr>
          <w:rFonts w:ascii="Book Antiqua" w:hAnsi="Book Antiqua"/>
        </w:rPr>
        <w:t xml:space="preserve">Словенија и Позориште лутака „Пинокио“, Београд, Србија. </w:t>
      </w:r>
    </w:p>
    <w:p w:rsidR="00130E31" w:rsidRPr="00783E19" w:rsidRDefault="00130E31" w:rsidP="00D56937">
      <w:pPr>
        <w:jc w:val="both"/>
        <w:rPr>
          <w:rFonts w:ascii="Book Antiqua" w:hAnsi="Book Antiqua"/>
          <w:color w:val="000000" w:themeColor="text1"/>
          <w:lang w:val="sr-Cyrl-BA"/>
        </w:rPr>
      </w:pPr>
    </w:p>
    <w:p w:rsidR="00130E31" w:rsidRPr="00783E19" w:rsidRDefault="009311D4" w:rsidP="00D56937">
      <w:pPr>
        <w:pStyle w:val="Title"/>
        <w:jc w:val="both"/>
        <w:rPr>
          <w:rFonts w:ascii="Book Antiqua" w:hAnsi="Book Antiqua"/>
          <w:b w:val="0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>На завршној сједници одржаној 19. октобра 2024</w:t>
      </w:r>
      <w:r w:rsidR="00130E31" w:rsidRPr="00783E19">
        <w:rPr>
          <w:rFonts w:ascii="Book Antiqua" w:hAnsi="Book Antiqua"/>
          <w:b w:val="0"/>
          <w:color w:val="000000" w:themeColor="text1"/>
          <w:sz w:val="24"/>
          <w:szCs w:val="24"/>
        </w:rPr>
        <w:t>. године жири је једногласно донио сљедеће одлуке:</w:t>
      </w:r>
    </w:p>
    <w:p w:rsidR="00130E31" w:rsidRPr="00783E19" w:rsidRDefault="00130E31" w:rsidP="00D56937">
      <w:pPr>
        <w:pStyle w:val="Title"/>
        <w:jc w:val="both"/>
        <w:rPr>
          <w:rFonts w:ascii="Book Antiqua" w:hAnsi="Book Antiqua"/>
          <w:b w:val="0"/>
          <w:color w:val="000000" w:themeColor="text1"/>
          <w:sz w:val="24"/>
          <w:szCs w:val="24"/>
        </w:rPr>
      </w:pPr>
    </w:p>
    <w:p w:rsidR="00F84ECD" w:rsidRPr="00783E19" w:rsidRDefault="00F84ECD" w:rsidP="00D56937">
      <w:pPr>
        <w:jc w:val="both"/>
        <w:rPr>
          <w:rFonts w:ascii="Book Antiqua" w:hAnsi="Book Antiqua"/>
          <w:lang/>
        </w:rPr>
      </w:pPr>
      <w:r w:rsidRPr="00783E19">
        <w:rPr>
          <w:rFonts w:ascii="Book Antiqua" w:hAnsi="Book Antiqua"/>
          <w:b/>
          <w:lang w:val="sr-Cyrl-BA"/>
        </w:rPr>
        <w:t>СПЕЦИЈАЛНА</w:t>
      </w:r>
      <w:r w:rsidRPr="00783E19">
        <w:rPr>
          <w:rFonts w:ascii="Book Antiqua" w:hAnsi="Book Antiqua"/>
          <w:b/>
          <w:lang w:val="sr-Latn-BA"/>
        </w:rPr>
        <w:t xml:space="preserve"> </w:t>
      </w:r>
      <w:r w:rsidRPr="00783E19">
        <w:rPr>
          <w:rFonts w:ascii="Book Antiqua" w:hAnsi="Book Antiqua"/>
          <w:b/>
          <w:lang w:val="sr-Cyrl-BA"/>
        </w:rPr>
        <w:t>НАГРАДА</w:t>
      </w:r>
      <w:r w:rsidRPr="00783E19">
        <w:rPr>
          <w:rFonts w:ascii="Book Antiqua" w:hAnsi="Book Antiqua"/>
          <w:b/>
          <w:lang w:val="sr-Latn-BA"/>
        </w:rPr>
        <w:t xml:space="preserve"> </w:t>
      </w:r>
      <w:r w:rsidR="00C501C2" w:rsidRPr="00783E19">
        <w:rPr>
          <w:rFonts w:ascii="Book Antiqua" w:hAnsi="Book Antiqua"/>
          <w:b/>
          <w:lang w:val="en-US"/>
        </w:rPr>
        <w:t>се</w:t>
      </w:r>
      <w:r w:rsidRPr="00783E19">
        <w:rPr>
          <w:rFonts w:ascii="Book Antiqua" w:hAnsi="Book Antiqua"/>
          <w:b/>
          <w:lang w:val="sr-Latn-BA"/>
        </w:rPr>
        <w:t xml:space="preserve"> </w:t>
      </w:r>
      <w:r w:rsidRPr="00783E19">
        <w:rPr>
          <w:rFonts w:ascii="Book Antiqua" w:hAnsi="Book Antiqua"/>
          <w:lang w:val="sr-Latn-BA"/>
        </w:rPr>
        <w:t xml:space="preserve"> </w:t>
      </w:r>
      <w:r w:rsidR="00C501C2" w:rsidRPr="00783E19">
        <w:rPr>
          <w:rFonts w:ascii="Book Antiqua" w:hAnsi="Book Antiqua"/>
        </w:rPr>
        <w:t xml:space="preserve">додјељује </w:t>
      </w:r>
      <w:r w:rsidR="0043528F" w:rsidRPr="00783E19">
        <w:rPr>
          <w:rFonts w:ascii="Book Antiqua" w:hAnsi="Book Antiqua"/>
        </w:rPr>
        <w:t xml:space="preserve"> </w:t>
      </w:r>
      <w:r w:rsidR="00C501C2" w:rsidRPr="00783E19">
        <w:rPr>
          <w:rFonts w:ascii="Book Antiqua" w:hAnsi="Book Antiqua"/>
        </w:rPr>
        <w:t>Позоришт</w:t>
      </w:r>
      <w:r w:rsidR="00C501C2" w:rsidRPr="00783E19">
        <w:rPr>
          <w:rFonts w:ascii="Book Antiqua" w:hAnsi="Book Antiqua"/>
          <w:lang/>
        </w:rPr>
        <w:t>у</w:t>
      </w:r>
      <w:r w:rsidR="00C501C2" w:rsidRPr="00783E19">
        <w:rPr>
          <w:rFonts w:ascii="Book Antiqua" w:hAnsi="Book Antiqua"/>
        </w:rPr>
        <w:t xml:space="preserve"> лутака „Пинокио“, Београд, Србија</w:t>
      </w:r>
      <w:r w:rsidR="00C501C2" w:rsidRPr="00783E19">
        <w:rPr>
          <w:rFonts w:ascii="Book Antiqua" w:hAnsi="Book Antiqua"/>
          <w:lang/>
        </w:rPr>
        <w:t xml:space="preserve"> за представу "Магични град".</w:t>
      </w:r>
    </w:p>
    <w:p w:rsidR="00C501C2" w:rsidRPr="00783E19" w:rsidRDefault="00C501C2" w:rsidP="00D56937">
      <w:pPr>
        <w:jc w:val="both"/>
        <w:rPr>
          <w:rFonts w:ascii="Book Antiqua" w:hAnsi="Book Antiqua"/>
          <w:lang/>
        </w:rPr>
      </w:pPr>
      <w:r w:rsidRPr="00783E19">
        <w:rPr>
          <w:rFonts w:ascii="Book Antiqua" w:hAnsi="Book Antiqua"/>
          <w:lang/>
        </w:rPr>
        <w:t>Поетичност приче</w:t>
      </w:r>
      <w:r w:rsidR="00055205" w:rsidRPr="00783E19">
        <w:rPr>
          <w:rFonts w:ascii="Book Antiqua" w:hAnsi="Book Antiqua"/>
          <w:lang/>
        </w:rPr>
        <w:t xml:space="preserve"> и моћ</w:t>
      </w:r>
      <w:r w:rsidRPr="00783E19">
        <w:rPr>
          <w:rFonts w:ascii="Book Antiqua" w:hAnsi="Book Antiqua"/>
          <w:lang/>
        </w:rPr>
        <w:t xml:space="preserve"> имагинациј</w:t>
      </w:r>
      <w:r w:rsidR="00055205" w:rsidRPr="00783E19">
        <w:rPr>
          <w:rFonts w:ascii="Book Antiqua" w:hAnsi="Book Antiqua"/>
          <w:lang/>
        </w:rPr>
        <w:t>е које указују</w:t>
      </w:r>
      <w:r w:rsidRPr="00783E19">
        <w:rPr>
          <w:rFonts w:ascii="Book Antiqua" w:hAnsi="Book Antiqua"/>
          <w:lang/>
        </w:rPr>
        <w:t xml:space="preserve"> на </w:t>
      </w:r>
      <w:r w:rsidR="00055205" w:rsidRPr="00783E19">
        <w:rPr>
          <w:rFonts w:ascii="Book Antiqua" w:hAnsi="Book Antiqua"/>
          <w:lang/>
        </w:rPr>
        <w:t xml:space="preserve">снагу маште као непобједивог </w:t>
      </w:r>
      <w:r w:rsidRPr="00783E19">
        <w:rPr>
          <w:rFonts w:ascii="Book Antiqua" w:hAnsi="Book Antiqua"/>
          <w:lang/>
        </w:rPr>
        <w:t>императив</w:t>
      </w:r>
      <w:r w:rsidR="00055205" w:rsidRPr="00783E19">
        <w:rPr>
          <w:rFonts w:ascii="Book Antiqua" w:hAnsi="Book Antiqua"/>
          <w:lang/>
        </w:rPr>
        <w:t>а</w:t>
      </w:r>
      <w:r w:rsidRPr="00783E19">
        <w:rPr>
          <w:rFonts w:ascii="Book Antiqua" w:hAnsi="Book Antiqua"/>
          <w:lang/>
        </w:rPr>
        <w:t xml:space="preserve">  </w:t>
      </w:r>
      <w:r w:rsidR="00055205" w:rsidRPr="00783E19">
        <w:rPr>
          <w:rFonts w:ascii="Book Antiqua" w:hAnsi="Book Antiqua"/>
          <w:lang/>
        </w:rPr>
        <w:t>у преживљавању дјеце и одраслих и у најтежим трагедијама.</w:t>
      </w:r>
    </w:p>
    <w:p w:rsidR="00F84ECD" w:rsidRPr="00783E19" w:rsidRDefault="00F84ECD" w:rsidP="00D56937">
      <w:pPr>
        <w:jc w:val="both"/>
        <w:rPr>
          <w:rFonts w:ascii="Book Antiqua" w:hAnsi="Book Antiqua"/>
        </w:rPr>
      </w:pPr>
    </w:p>
    <w:p w:rsidR="00F84ECD" w:rsidRPr="00783E19" w:rsidRDefault="00F84ECD" w:rsidP="00D56937">
      <w:pPr>
        <w:jc w:val="both"/>
        <w:rPr>
          <w:rFonts w:ascii="Book Antiqua" w:hAnsi="Book Antiqua"/>
          <w:lang/>
        </w:rPr>
      </w:pPr>
      <w:r w:rsidRPr="00783E19">
        <w:rPr>
          <w:rFonts w:ascii="Book Antiqua" w:hAnsi="Book Antiqua"/>
          <w:b/>
        </w:rPr>
        <w:t>СПЕЦИЈАЛНА НАГРАДА</w:t>
      </w:r>
      <w:r w:rsidRPr="00783E19">
        <w:rPr>
          <w:rFonts w:ascii="Book Antiqua" w:hAnsi="Book Antiqua"/>
        </w:rPr>
        <w:t xml:space="preserve"> </w:t>
      </w:r>
      <w:r w:rsidR="0043528F" w:rsidRPr="00783E19">
        <w:rPr>
          <w:rFonts w:ascii="Book Antiqua" w:hAnsi="Book Antiqua"/>
        </w:rPr>
        <w:t xml:space="preserve">додјељује се </w:t>
      </w:r>
      <w:r w:rsidR="00055205" w:rsidRPr="00783E19">
        <w:rPr>
          <w:rFonts w:ascii="Book Antiqua" w:hAnsi="Book Antiqua"/>
          <w:lang/>
        </w:rPr>
        <w:t xml:space="preserve">Момирки Бајловић за костим и маске у </w:t>
      </w:r>
      <w:r w:rsidR="0043528F" w:rsidRPr="00783E19">
        <w:rPr>
          <w:rFonts w:ascii="Book Antiqua" w:hAnsi="Book Antiqua"/>
        </w:rPr>
        <w:t>представи</w:t>
      </w:r>
      <w:r w:rsidR="00055205" w:rsidRPr="00783E19">
        <w:rPr>
          <w:rFonts w:ascii="Book Antiqua" w:hAnsi="Book Antiqua"/>
        </w:rPr>
        <w:t xml:space="preserve"> "</w:t>
      </w:r>
      <w:r w:rsidR="00055205" w:rsidRPr="00783E19">
        <w:rPr>
          <w:rFonts w:ascii="Book Antiqua" w:hAnsi="Book Antiqua"/>
          <w:lang/>
        </w:rPr>
        <w:t>Бескрајна прича</w:t>
      </w:r>
      <w:r w:rsidRPr="00783E19">
        <w:rPr>
          <w:rFonts w:ascii="Book Antiqua" w:hAnsi="Book Antiqua"/>
        </w:rPr>
        <w:t>"</w:t>
      </w:r>
      <w:r w:rsidR="00E220CF" w:rsidRPr="00783E19">
        <w:rPr>
          <w:rFonts w:ascii="Book Antiqua" w:hAnsi="Book Antiqua"/>
        </w:rPr>
        <w:t>,</w:t>
      </w:r>
      <w:r w:rsidRPr="00783E19">
        <w:rPr>
          <w:rFonts w:ascii="Book Antiqua" w:hAnsi="Book Antiqua"/>
        </w:rPr>
        <w:t xml:space="preserve"> Ма</w:t>
      </w:r>
      <w:r w:rsidR="00055205" w:rsidRPr="00783E19">
        <w:rPr>
          <w:rFonts w:ascii="Book Antiqua" w:hAnsi="Book Antiqua"/>
        </w:rPr>
        <w:t>лог позоришта "Душко Радовић"</w:t>
      </w:r>
      <w:r w:rsidR="00055205" w:rsidRPr="00783E19">
        <w:rPr>
          <w:rFonts w:ascii="Book Antiqua" w:hAnsi="Book Antiqua"/>
          <w:lang/>
        </w:rPr>
        <w:t>.</w:t>
      </w:r>
    </w:p>
    <w:p w:rsidR="00EA0D34" w:rsidRPr="00D56937" w:rsidRDefault="00EA0D34" w:rsidP="00D56937">
      <w:pPr>
        <w:pStyle w:val="Heading2"/>
        <w:jc w:val="both"/>
        <w:rPr>
          <w:rFonts w:ascii="Book Antiqua" w:hAnsi="Book Antiqua"/>
          <w:b/>
          <w:sz w:val="24"/>
          <w:lang/>
        </w:rPr>
      </w:pPr>
    </w:p>
    <w:p w:rsidR="00D56937" w:rsidRDefault="00D56937" w:rsidP="00D56937">
      <w:pPr>
        <w:pStyle w:val="Heading2"/>
        <w:jc w:val="both"/>
        <w:rPr>
          <w:rFonts w:ascii="Book Antiqua" w:hAnsi="Book Antiqua"/>
          <w:b/>
          <w:sz w:val="24"/>
          <w:lang/>
        </w:rPr>
      </w:pPr>
    </w:p>
    <w:p w:rsidR="00D56937" w:rsidRDefault="00D56937" w:rsidP="00D56937">
      <w:pPr>
        <w:pStyle w:val="Heading2"/>
        <w:jc w:val="both"/>
        <w:rPr>
          <w:rFonts w:ascii="Book Antiqua" w:hAnsi="Book Antiqua"/>
          <w:b/>
          <w:sz w:val="24"/>
          <w:lang/>
        </w:rPr>
      </w:pPr>
    </w:p>
    <w:p w:rsidR="00F84ECD" w:rsidRPr="00783E19" w:rsidRDefault="00EA0D34" w:rsidP="00D56937">
      <w:pPr>
        <w:pStyle w:val="Heading2"/>
        <w:jc w:val="both"/>
        <w:rPr>
          <w:rFonts w:ascii="Book Antiqua" w:hAnsi="Book Antiqua" w:cs="Times New Roman"/>
          <w:b/>
          <w:sz w:val="24"/>
        </w:rPr>
      </w:pPr>
      <w:r w:rsidRPr="00783E19">
        <w:rPr>
          <w:rFonts w:ascii="Book Antiqua" w:hAnsi="Book Antiqua"/>
          <w:b/>
          <w:sz w:val="24"/>
        </w:rPr>
        <w:t>ГЛУМАЧКЕ</w:t>
      </w:r>
      <w:r w:rsidR="00D55203" w:rsidRPr="00783E19">
        <w:rPr>
          <w:rFonts w:ascii="Book Antiqua" w:hAnsi="Book Antiqua"/>
          <w:b/>
          <w:sz w:val="24"/>
        </w:rPr>
        <w:t xml:space="preserve"> НАГ</w:t>
      </w:r>
      <w:r w:rsidRPr="00783E19">
        <w:rPr>
          <w:rFonts w:ascii="Book Antiqua" w:hAnsi="Book Antiqua" w:cs="Times New Roman"/>
          <w:b/>
          <w:sz w:val="24"/>
        </w:rPr>
        <w:t>РАДЕ</w:t>
      </w:r>
      <w:r w:rsidR="00F84ECD" w:rsidRPr="00783E19">
        <w:rPr>
          <w:rFonts w:ascii="Book Antiqua" w:hAnsi="Book Antiqua" w:cs="Times New Roman"/>
          <w:b/>
          <w:sz w:val="24"/>
        </w:rPr>
        <w:t>:</w:t>
      </w:r>
    </w:p>
    <w:p w:rsidR="00432D5A" w:rsidRPr="00783E19" w:rsidRDefault="00432D5A" w:rsidP="00D56937">
      <w:pPr>
        <w:jc w:val="both"/>
        <w:rPr>
          <w:rFonts w:ascii="Book Antiqua" w:hAnsi="Book Antiqua"/>
        </w:rPr>
      </w:pPr>
    </w:p>
    <w:p w:rsidR="007D697A" w:rsidRPr="00D56937" w:rsidRDefault="00055205" w:rsidP="00D56937">
      <w:pPr>
        <w:jc w:val="both"/>
        <w:rPr>
          <w:rFonts w:ascii="Book Antiqua" w:hAnsi="Book Antiqua"/>
          <w:color w:val="000000"/>
          <w:lang/>
        </w:rPr>
      </w:pPr>
      <w:r w:rsidRPr="00D56937">
        <w:rPr>
          <w:rFonts w:ascii="Book Antiqua" w:hAnsi="Book Antiqua"/>
          <w:b/>
          <w:lang/>
        </w:rPr>
        <w:lastRenderedPageBreak/>
        <w:t>Глумачка награда</w:t>
      </w:r>
      <w:r w:rsidRPr="00783E19">
        <w:rPr>
          <w:rFonts w:ascii="Book Antiqua" w:hAnsi="Book Antiqua"/>
          <w:lang/>
        </w:rPr>
        <w:t xml:space="preserve"> се додјељује Р</w:t>
      </w:r>
      <w:r w:rsidR="007D697A" w:rsidRPr="00783E19">
        <w:rPr>
          <w:rFonts w:ascii="Book Antiqua" w:hAnsi="Book Antiqua"/>
          <w:lang/>
        </w:rPr>
        <w:t xml:space="preserve">ељи Јанковићу, за улогу Бастијана  </w:t>
      </w:r>
      <w:r w:rsidR="007D697A" w:rsidRPr="00783E19">
        <w:rPr>
          <w:rFonts w:ascii="Book Antiqua" w:hAnsi="Book Antiqua"/>
          <w:color w:val="000000"/>
        </w:rPr>
        <w:t>у представи "Бескрајна прича", Малог поз</w:t>
      </w:r>
      <w:r w:rsidR="00C61769" w:rsidRPr="00783E19">
        <w:rPr>
          <w:rFonts w:ascii="Book Antiqua" w:hAnsi="Book Antiqua"/>
          <w:color w:val="000000"/>
        </w:rPr>
        <w:t>оришта "Душко Радов</w:t>
      </w:r>
      <w:r w:rsidR="00D56937">
        <w:rPr>
          <w:rFonts w:ascii="Book Antiqua" w:hAnsi="Book Antiqua"/>
          <w:color w:val="000000"/>
        </w:rPr>
        <w:t>ић"</w:t>
      </w:r>
      <w:r w:rsidR="00D56937">
        <w:rPr>
          <w:rFonts w:ascii="Book Antiqua" w:hAnsi="Book Antiqua"/>
          <w:color w:val="000000"/>
          <w:lang/>
        </w:rPr>
        <w:t xml:space="preserve"> </w:t>
      </w:r>
      <w:r w:rsidR="00C61769" w:rsidRPr="00783E19">
        <w:rPr>
          <w:rFonts w:ascii="Book Antiqua" w:hAnsi="Book Antiqua"/>
          <w:lang/>
        </w:rPr>
        <w:t>з</w:t>
      </w:r>
      <w:r w:rsidR="007D697A" w:rsidRPr="00783E19">
        <w:rPr>
          <w:rFonts w:ascii="Book Antiqua" w:hAnsi="Book Antiqua"/>
          <w:lang/>
        </w:rPr>
        <w:t xml:space="preserve">а суптилан глумачки </w:t>
      </w:r>
      <w:r w:rsidR="00C61769" w:rsidRPr="00783E19">
        <w:rPr>
          <w:rFonts w:ascii="Book Antiqua" w:hAnsi="Book Antiqua"/>
          <w:lang/>
        </w:rPr>
        <w:t>процес и</w:t>
      </w:r>
      <w:r w:rsidR="007D697A" w:rsidRPr="00783E19">
        <w:rPr>
          <w:rFonts w:ascii="Book Antiqua" w:hAnsi="Book Antiqua"/>
          <w:lang/>
        </w:rPr>
        <w:t xml:space="preserve"> </w:t>
      </w:r>
      <w:r w:rsidR="00C61769" w:rsidRPr="00783E19">
        <w:rPr>
          <w:rFonts w:ascii="Book Antiqua" w:hAnsi="Book Antiqua"/>
          <w:lang/>
        </w:rPr>
        <w:t>емпатији према</w:t>
      </w:r>
      <w:r w:rsidR="00315185" w:rsidRPr="00783E19">
        <w:rPr>
          <w:rFonts w:ascii="Book Antiqua" w:hAnsi="Book Antiqua"/>
          <w:lang/>
        </w:rPr>
        <w:t xml:space="preserve"> </w:t>
      </w:r>
      <w:r w:rsidR="00C61769" w:rsidRPr="00783E19">
        <w:rPr>
          <w:rFonts w:ascii="Book Antiqua" w:hAnsi="Book Antiqua"/>
          <w:lang/>
        </w:rPr>
        <w:t>дјечаку који је конфронтиран траумом</w:t>
      </w:r>
      <w:r w:rsidR="00315185" w:rsidRPr="00783E19">
        <w:rPr>
          <w:rFonts w:ascii="Book Antiqua" w:hAnsi="Book Antiqua"/>
          <w:lang/>
        </w:rPr>
        <w:t>.</w:t>
      </w:r>
    </w:p>
    <w:p w:rsidR="00315185" w:rsidRPr="00783E19" w:rsidRDefault="00315185" w:rsidP="00D56937">
      <w:pPr>
        <w:jc w:val="both"/>
        <w:rPr>
          <w:rFonts w:ascii="Book Antiqua" w:hAnsi="Book Antiqua"/>
          <w:lang/>
        </w:rPr>
      </w:pPr>
    </w:p>
    <w:p w:rsidR="007D697A" w:rsidRPr="00783E19" w:rsidRDefault="007D697A" w:rsidP="00D56937">
      <w:pPr>
        <w:jc w:val="both"/>
        <w:rPr>
          <w:rFonts w:ascii="Book Antiqua" w:hAnsi="Book Antiqua"/>
          <w:color w:val="000000"/>
          <w:lang/>
        </w:rPr>
      </w:pPr>
      <w:r w:rsidRPr="00D56937">
        <w:rPr>
          <w:rFonts w:ascii="Book Antiqua" w:hAnsi="Book Antiqua"/>
          <w:b/>
          <w:lang/>
        </w:rPr>
        <w:t>Глумачка награда</w:t>
      </w:r>
      <w:r w:rsidRPr="00783E19">
        <w:rPr>
          <w:rFonts w:ascii="Book Antiqua" w:hAnsi="Book Antiqua"/>
          <w:lang/>
        </w:rPr>
        <w:t xml:space="preserve"> се додјељује</w:t>
      </w:r>
      <w:r w:rsidR="00C61769" w:rsidRPr="00783E19">
        <w:rPr>
          <w:rFonts w:ascii="Book Antiqua" w:hAnsi="Book Antiqua"/>
          <w:lang/>
        </w:rPr>
        <w:t xml:space="preserve"> Дубравки Ковјанић, за улоге </w:t>
      </w:r>
      <w:r w:rsidR="00C61769" w:rsidRPr="00783E19">
        <w:rPr>
          <w:rFonts w:ascii="Book Antiqua" w:hAnsi="Book Antiqua"/>
          <w:color w:val="000000"/>
        </w:rPr>
        <w:t>у представи "Бескрајна прича", Малог позоришта "Душко Радовић",</w:t>
      </w:r>
      <w:r w:rsidR="00C61769" w:rsidRPr="00783E19">
        <w:rPr>
          <w:rFonts w:ascii="Book Antiqua" w:hAnsi="Book Antiqua"/>
          <w:color w:val="000000"/>
          <w:lang/>
        </w:rPr>
        <w:t xml:space="preserve"> која је са минималним средствима остварила моћан позоришни резултат.</w:t>
      </w:r>
    </w:p>
    <w:p w:rsidR="00C61769" w:rsidRPr="00783E19" w:rsidRDefault="00C61769" w:rsidP="00D56937">
      <w:pPr>
        <w:jc w:val="both"/>
        <w:rPr>
          <w:rFonts w:ascii="Book Antiqua" w:hAnsi="Book Antiqua"/>
          <w:lang/>
        </w:rPr>
      </w:pPr>
    </w:p>
    <w:p w:rsidR="00432D5A" w:rsidRPr="00783E19" w:rsidRDefault="00C61769" w:rsidP="00D56937">
      <w:pPr>
        <w:jc w:val="both"/>
        <w:rPr>
          <w:rFonts w:ascii="Book Antiqua" w:hAnsi="Book Antiqua"/>
          <w:color w:val="000000"/>
          <w:lang/>
        </w:rPr>
      </w:pPr>
      <w:r w:rsidRPr="00D56937">
        <w:rPr>
          <w:rFonts w:ascii="Book Antiqua" w:hAnsi="Book Antiqua"/>
          <w:b/>
          <w:lang/>
        </w:rPr>
        <w:t>Глумачка награда</w:t>
      </w:r>
      <w:r w:rsidRPr="00783E19">
        <w:rPr>
          <w:rFonts w:ascii="Book Antiqua" w:hAnsi="Book Antiqua"/>
          <w:lang/>
        </w:rPr>
        <w:t xml:space="preserve"> се додјељује </w:t>
      </w:r>
      <w:r w:rsidR="00CD109F" w:rsidRPr="00783E19">
        <w:rPr>
          <w:rFonts w:ascii="Book Antiqua" w:hAnsi="Book Antiqua"/>
          <w:lang/>
        </w:rPr>
        <w:t xml:space="preserve">Арату Мате </w:t>
      </w:r>
      <w:r w:rsidRPr="00783E19">
        <w:rPr>
          <w:rFonts w:ascii="Book Antiqua" w:hAnsi="Book Antiqua"/>
          <w:lang/>
        </w:rPr>
        <w:t>за улогу Палка</w:t>
      </w:r>
      <w:r w:rsidRPr="00783E19">
        <w:rPr>
          <w:rFonts w:ascii="Book Antiqua" w:hAnsi="Book Antiqua"/>
          <w:color w:val="000000"/>
        </w:rPr>
        <w:t xml:space="preserve"> у представи</w:t>
      </w:r>
      <w:r w:rsidRPr="00783E19">
        <w:rPr>
          <w:rFonts w:ascii="Book Antiqua" w:hAnsi="Book Antiqua"/>
          <w:color w:val="000000"/>
          <w:lang/>
        </w:rPr>
        <w:t xml:space="preserve"> "Ленка и Палко", Луткарског позоришта Бобита, Печуј, Мађарска</w:t>
      </w:r>
      <w:r w:rsidR="00BD1ED3" w:rsidRPr="00783E19">
        <w:rPr>
          <w:rFonts w:ascii="Book Antiqua" w:hAnsi="Book Antiqua"/>
          <w:color w:val="000000"/>
          <w:lang/>
        </w:rPr>
        <w:t xml:space="preserve"> за глумачке и луткарске вјештине и убједљивост у дочаравању карактера дјечака.</w:t>
      </w:r>
    </w:p>
    <w:p w:rsidR="00BD1ED3" w:rsidRPr="00783E19" w:rsidRDefault="00BD1ED3" w:rsidP="00D56937">
      <w:pPr>
        <w:jc w:val="both"/>
        <w:rPr>
          <w:rFonts w:ascii="Book Antiqua" w:hAnsi="Book Antiqua"/>
          <w:color w:val="000000"/>
          <w:lang/>
        </w:rPr>
      </w:pPr>
    </w:p>
    <w:p w:rsidR="00F84ECD" w:rsidRDefault="00BD1ED3" w:rsidP="00D56937">
      <w:pPr>
        <w:jc w:val="both"/>
        <w:rPr>
          <w:rFonts w:ascii="Book Antiqua" w:hAnsi="Book Antiqua"/>
          <w:lang/>
        </w:rPr>
      </w:pPr>
      <w:r w:rsidRPr="00D56937">
        <w:rPr>
          <w:rFonts w:ascii="Book Antiqua" w:hAnsi="Book Antiqua"/>
          <w:b/>
          <w:lang/>
        </w:rPr>
        <w:t>Глумачка награда</w:t>
      </w:r>
      <w:r w:rsidRPr="00783E19">
        <w:rPr>
          <w:rFonts w:ascii="Book Antiqua" w:hAnsi="Book Antiqua"/>
          <w:lang/>
        </w:rPr>
        <w:t xml:space="preserve"> се додјељује Дарији Смирновој, за улоге у представи "Беба и мама" (Прича о малом ждријебету и срећи), Државног дјечијег драмског позоришта, Санкт Петерсбург, Русија</w:t>
      </w:r>
      <w:r w:rsidR="00CD109F" w:rsidRPr="00783E19">
        <w:rPr>
          <w:rFonts w:ascii="Book Antiqua" w:hAnsi="Book Antiqua"/>
          <w:lang/>
        </w:rPr>
        <w:t>, за перфекцију анимације, сценски покрет и говор.</w:t>
      </w:r>
    </w:p>
    <w:p w:rsidR="00783E19" w:rsidRPr="00783E19" w:rsidRDefault="00783E19" w:rsidP="00D56937">
      <w:pPr>
        <w:jc w:val="both"/>
        <w:rPr>
          <w:rFonts w:ascii="Book Antiqua" w:hAnsi="Book Antiqua"/>
          <w:lang/>
        </w:rPr>
      </w:pPr>
    </w:p>
    <w:p w:rsidR="00CD109F" w:rsidRPr="00783E19" w:rsidRDefault="00CD109F" w:rsidP="00D56937">
      <w:pPr>
        <w:pStyle w:val="Title"/>
        <w:jc w:val="both"/>
        <w:rPr>
          <w:rFonts w:ascii="Book Antiqua" w:hAnsi="Book Antiqua"/>
          <w:b w:val="0"/>
          <w:color w:val="000000"/>
          <w:sz w:val="24"/>
          <w:szCs w:val="24"/>
          <w:lang/>
        </w:rPr>
      </w:pPr>
      <w:r w:rsidRPr="00D56937">
        <w:rPr>
          <w:rFonts w:ascii="Book Antiqua" w:hAnsi="Book Antiqua"/>
          <w:sz w:val="24"/>
          <w:szCs w:val="24"/>
          <w:lang/>
        </w:rPr>
        <w:t>Глумачка награда</w:t>
      </w:r>
      <w:r w:rsidRPr="00783E19">
        <w:rPr>
          <w:rFonts w:ascii="Book Antiqua" w:hAnsi="Book Antiqua"/>
          <w:b w:val="0"/>
          <w:sz w:val="24"/>
          <w:szCs w:val="24"/>
          <w:lang/>
        </w:rPr>
        <w:t xml:space="preserve"> се додјељује </w:t>
      </w:r>
      <w:r w:rsidR="008852ED" w:rsidRPr="00783E19">
        <w:rPr>
          <w:rFonts w:ascii="Book Antiqua" w:hAnsi="Book Antiqua"/>
          <w:b w:val="0"/>
          <w:sz w:val="24"/>
          <w:szCs w:val="24"/>
          <w:lang/>
        </w:rPr>
        <w:t>Петри Каваш и Витомиру Вратаричу за одличну партнерску игру и креацију имагинације која трансформише обичне предмете у карактер, у представи "Зоо путници", Лутковног гледалишча Пупила, Лендава, Словенија.</w:t>
      </w:r>
    </w:p>
    <w:p w:rsidR="00CD109F" w:rsidRPr="00783E19" w:rsidRDefault="00CD109F" w:rsidP="00D56937">
      <w:pPr>
        <w:pStyle w:val="Title"/>
        <w:jc w:val="both"/>
        <w:rPr>
          <w:rFonts w:ascii="Book Antiqua" w:hAnsi="Book Antiqua"/>
          <w:color w:val="000000"/>
          <w:sz w:val="24"/>
          <w:szCs w:val="24"/>
          <w:lang/>
        </w:rPr>
      </w:pPr>
    </w:p>
    <w:p w:rsidR="00F84ECD" w:rsidRPr="00783E19" w:rsidRDefault="00D55203" w:rsidP="00D56937">
      <w:pPr>
        <w:pStyle w:val="Title"/>
        <w:jc w:val="both"/>
        <w:rPr>
          <w:rFonts w:ascii="Book Antiqua" w:hAnsi="Book Antiqua"/>
          <w:b w:val="0"/>
          <w:color w:val="000000"/>
          <w:sz w:val="24"/>
          <w:szCs w:val="24"/>
        </w:rPr>
      </w:pPr>
      <w:r w:rsidRPr="00783E19">
        <w:rPr>
          <w:rFonts w:ascii="Book Antiqua" w:hAnsi="Book Antiqua"/>
          <w:color w:val="000000"/>
          <w:sz w:val="24"/>
          <w:szCs w:val="24"/>
        </w:rPr>
        <w:t>Награда "Драган Бањац" за најкомичнију глумачку</w:t>
      </w:r>
      <w:r w:rsidRPr="00783E19">
        <w:rPr>
          <w:rFonts w:ascii="Book Antiqua" w:hAnsi="Book Antiqua"/>
          <w:b w:val="0"/>
          <w:color w:val="000000"/>
          <w:sz w:val="24"/>
          <w:szCs w:val="24"/>
        </w:rPr>
        <w:t xml:space="preserve"> </w:t>
      </w:r>
      <w:r w:rsidRPr="00783E19">
        <w:rPr>
          <w:rFonts w:ascii="Book Antiqua" w:hAnsi="Book Antiqua"/>
          <w:color w:val="000000"/>
          <w:sz w:val="24"/>
          <w:szCs w:val="24"/>
        </w:rPr>
        <w:t xml:space="preserve">игру </w:t>
      </w:r>
      <w:r w:rsidRPr="00783E19">
        <w:rPr>
          <w:rFonts w:ascii="Book Antiqua" w:hAnsi="Book Antiqua"/>
          <w:b w:val="0"/>
          <w:color w:val="000000"/>
          <w:sz w:val="24"/>
          <w:szCs w:val="24"/>
        </w:rPr>
        <w:t xml:space="preserve">додјељује се </w:t>
      </w:r>
      <w:r w:rsidR="00432D5A" w:rsidRPr="00783E19">
        <w:rPr>
          <w:rFonts w:ascii="Book Antiqua" w:hAnsi="Book Antiqua"/>
          <w:b w:val="0"/>
          <w:color w:val="000000"/>
          <w:sz w:val="24"/>
          <w:szCs w:val="24"/>
        </w:rPr>
        <w:t>Николи Керкезу за улоге Старешине/Ериба/Енџивука/Играмулиног детета и Бића мрака, у представи "Бескрајна прича", Малог позоришта "Душко Радовић", Београд.</w:t>
      </w:r>
    </w:p>
    <w:p w:rsidR="00432D5A" w:rsidRPr="00783E19" w:rsidRDefault="00432D5A" w:rsidP="00D56937">
      <w:pPr>
        <w:pStyle w:val="Title"/>
        <w:jc w:val="both"/>
        <w:rPr>
          <w:rFonts w:ascii="Book Antiqua" w:hAnsi="Book Antiqua"/>
          <w:b w:val="0"/>
          <w:color w:val="000000"/>
          <w:sz w:val="24"/>
          <w:szCs w:val="24"/>
        </w:rPr>
      </w:pPr>
      <w:r w:rsidRPr="00783E19">
        <w:rPr>
          <w:rFonts w:ascii="Book Antiqua" w:hAnsi="Book Antiqua"/>
          <w:b w:val="0"/>
          <w:color w:val="000000"/>
          <w:sz w:val="24"/>
          <w:szCs w:val="24"/>
        </w:rPr>
        <w:t>Виртуозност да у благодарној сјенци главних ликова, сваким својим глумачким задатком на другачији начин насмије публику и ишчита линије хумора играјућих карактера импресивно утемељује сјећање на Драгана Бањца, глумца Дјечијег позоришта, који је у својој каријери управо на овакав, дирљив начин одушевљавао и насмијавао публику.</w:t>
      </w:r>
    </w:p>
    <w:p w:rsidR="00F84ECD" w:rsidRPr="00D56937" w:rsidRDefault="00F84ECD" w:rsidP="00D56937">
      <w:pPr>
        <w:jc w:val="both"/>
        <w:rPr>
          <w:rFonts w:ascii="Book Antiqua" w:hAnsi="Book Antiqua"/>
          <w:b/>
        </w:rPr>
      </w:pPr>
    </w:p>
    <w:p w:rsidR="008852ED" w:rsidRPr="00783E19" w:rsidRDefault="008852ED" w:rsidP="00D56937">
      <w:pPr>
        <w:pStyle w:val="Title"/>
        <w:jc w:val="both"/>
        <w:rPr>
          <w:rFonts w:ascii="Book Antiqua" w:hAnsi="Book Antiqua"/>
          <w:b w:val="0"/>
          <w:sz w:val="24"/>
          <w:szCs w:val="24"/>
          <w:lang/>
        </w:rPr>
      </w:pPr>
      <w:r w:rsidRPr="00D56937">
        <w:rPr>
          <w:rFonts w:ascii="Book Antiqua" w:hAnsi="Book Antiqua"/>
          <w:sz w:val="24"/>
          <w:szCs w:val="24"/>
        </w:rPr>
        <w:t>НАГРАДА ЗА НАЈБОЉУ МУЗИКУ</w:t>
      </w:r>
      <w:r w:rsidRPr="00783E19">
        <w:rPr>
          <w:rFonts w:ascii="Book Antiqua" w:hAnsi="Book Antiqua"/>
          <w:sz w:val="24"/>
          <w:szCs w:val="24"/>
        </w:rPr>
        <w:t xml:space="preserve"> </w:t>
      </w:r>
      <w:r w:rsidRPr="00783E19">
        <w:rPr>
          <w:rFonts w:ascii="Book Antiqua" w:hAnsi="Book Antiqua"/>
          <w:b w:val="0"/>
          <w:color w:val="000000"/>
          <w:sz w:val="24"/>
          <w:szCs w:val="24"/>
        </w:rPr>
        <w:t>додјељује се</w:t>
      </w:r>
      <w:r w:rsidRPr="00783E19">
        <w:rPr>
          <w:rFonts w:ascii="Book Antiqua" w:hAnsi="Book Antiqua"/>
          <w:b w:val="0"/>
          <w:color w:val="000000"/>
          <w:sz w:val="24"/>
          <w:szCs w:val="24"/>
          <w:lang/>
        </w:rPr>
        <w:t xml:space="preserve"> Луки Цојхтеру и Валтеру Клеменчићу у представи </w:t>
      </w:r>
      <w:r w:rsidRPr="00783E19">
        <w:rPr>
          <w:rFonts w:ascii="Book Antiqua" w:hAnsi="Book Antiqua"/>
          <w:b w:val="0"/>
          <w:sz w:val="24"/>
          <w:szCs w:val="24"/>
          <w:lang/>
        </w:rPr>
        <w:t xml:space="preserve"> "Зоо путници", Лутковног гледалишча Пупила, Лендава, Словенија.</w:t>
      </w:r>
    </w:p>
    <w:p w:rsidR="008852ED" w:rsidRPr="00783E19" w:rsidRDefault="008852ED" w:rsidP="00D56937">
      <w:pPr>
        <w:pStyle w:val="Title"/>
        <w:jc w:val="both"/>
        <w:rPr>
          <w:rFonts w:ascii="Book Antiqua" w:hAnsi="Book Antiqua"/>
          <w:b w:val="0"/>
          <w:color w:val="000000"/>
          <w:sz w:val="24"/>
          <w:szCs w:val="24"/>
          <w:lang/>
        </w:rPr>
      </w:pPr>
      <w:r w:rsidRPr="00783E19">
        <w:rPr>
          <w:rFonts w:ascii="Book Antiqua" w:hAnsi="Book Antiqua"/>
          <w:b w:val="0"/>
          <w:sz w:val="24"/>
          <w:szCs w:val="24"/>
          <w:lang/>
        </w:rPr>
        <w:t>Музика ствара конструкцију драматургије представе.</w:t>
      </w:r>
    </w:p>
    <w:p w:rsidR="00783E19" w:rsidRPr="00783E19" w:rsidRDefault="00783E19" w:rsidP="00D56937">
      <w:pPr>
        <w:jc w:val="both"/>
        <w:rPr>
          <w:rFonts w:ascii="Book Antiqua" w:hAnsi="Book Antiqua"/>
          <w:lang/>
        </w:rPr>
      </w:pPr>
    </w:p>
    <w:p w:rsidR="00F84ECD" w:rsidRPr="00783E19" w:rsidRDefault="008852ED" w:rsidP="00D56937">
      <w:pPr>
        <w:jc w:val="both"/>
        <w:rPr>
          <w:rFonts w:ascii="Book Antiqua" w:hAnsi="Book Antiqua"/>
          <w:color w:val="000000"/>
          <w:lang/>
        </w:rPr>
      </w:pPr>
      <w:r w:rsidRPr="00D56937">
        <w:rPr>
          <w:rFonts w:ascii="Book Antiqua" w:hAnsi="Book Antiqua"/>
          <w:b/>
        </w:rPr>
        <w:t>НАГРАДА ЗА НАЈБОЉУ СЦЕНОГРАФИЈУ</w:t>
      </w:r>
      <w:r w:rsidR="00F84ECD" w:rsidRPr="00783E19">
        <w:rPr>
          <w:rFonts w:ascii="Book Antiqua" w:hAnsi="Book Antiqua"/>
        </w:rPr>
        <w:t xml:space="preserve"> </w:t>
      </w:r>
      <w:r w:rsidR="00432D5A" w:rsidRPr="00783E19">
        <w:rPr>
          <w:rFonts w:ascii="Book Antiqua" w:hAnsi="Book Antiqua"/>
          <w:color w:val="000000"/>
        </w:rPr>
        <w:t>додјељује се</w:t>
      </w:r>
      <w:r w:rsidRPr="00783E19">
        <w:rPr>
          <w:rFonts w:ascii="Book Antiqua" w:hAnsi="Book Antiqua"/>
          <w:color w:val="000000"/>
          <w:lang/>
        </w:rPr>
        <w:t xml:space="preserve"> Александеру Стависком </w:t>
      </w:r>
      <w:r w:rsidRPr="00783E19">
        <w:rPr>
          <w:rFonts w:ascii="Book Antiqua" w:hAnsi="Book Antiqua"/>
          <w:lang/>
        </w:rPr>
        <w:t xml:space="preserve">у представи "Беба и мама" (Прича о малом ждријебету и срећи), Државног дјечијег драмског позоришта, Санкт Петерсбург, Русија, која је креирала поетски простор </w:t>
      </w:r>
      <w:r w:rsidR="00DD3901" w:rsidRPr="00783E19">
        <w:rPr>
          <w:rFonts w:ascii="Book Antiqua" w:hAnsi="Book Antiqua"/>
          <w:lang/>
        </w:rPr>
        <w:t>сцене објектима, свјетлом и пројекцијама</w:t>
      </w:r>
      <w:r w:rsidRPr="00783E19">
        <w:rPr>
          <w:rFonts w:ascii="Book Antiqua" w:hAnsi="Book Antiqua"/>
          <w:lang/>
        </w:rPr>
        <w:t>.</w:t>
      </w:r>
    </w:p>
    <w:p w:rsidR="008852ED" w:rsidRPr="00783E19" w:rsidRDefault="008852ED" w:rsidP="00D56937">
      <w:pPr>
        <w:jc w:val="both"/>
        <w:rPr>
          <w:rFonts w:ascii="Book Antiqua" w:hAnsi="Book Antiqua"/>
          <w:lang/>
        </w:rPr>
      </w:pPr>
    </w:p>
    <w:p w:rsidR="008852ED" w:rsidRPr="00783E19" w:rsidRDefault="00DD3901" w:rsidP="00D56937">
      <w:pPr>
        <w:jc w:val="both"/>
        <w:rPr>
          <w:rFonts w:ascii="Book Antiqua" w:hAnsi="Book Antiqua"/>
          <w:color w:val="000000"/>
          <w:lang/>
        </w:rPr>
      </w:pPr>
      <w:r w:rsidRPr="00D56937">
        <w:rPr>
          <w:rFonts w:ascii="Book Antiqua" w:hAnsi="Book Antiqua"/>
          <w:b/>
        </w:rPr>
        <w:t>НАГРАДА ЗА НАЈБОЉУ РЕЖИЈУ</w:t>
      </w:r>
      <w:r w:rsidR="008852ED" w:rsidRPr="00783E19">
        <w:rPr>
          <w:rFonts w:ascii="Book Antiqua" w:hAnsi="Book Antiqua"/>
        </w:rPr>
        <w:t xml:space="preserve"> </w:t>
      </w:r>
      <w:r w:rsidR="008852ED" w:rsidRPr="00783E19">
        <w:rPr>
          <w:rFonts w:ascii="Book Antiqua" w:hAnsi="Book Antiqua"/>
          <w:color w:val="000000"/>
        </w:rPr>
        <w:t>додјељује се</w:t>
      </w:r>
      <w:r w:rsidRPr="00783E19">
        <w:rPr>
          <w:rFonts w:ascii="Book Antiqua" w:hAnsi="Book Antiqua"/>
          <w:color w:val="000000"/>
          <w:lang/>
        </w:rPr>
        <w:t xml:space="preserve"> Вагнеру Гаљо, за представу "Грешка 404", Театра Ангелес де Трапо, Малага, Шпанија.</w:t>
      </w:r>
    </w:p>
    <w:p w:rsidR="00DD3901" w:rsidRPr="00783E19" w:rsidRDefault="00DD3901" w:rsidP="00D56937">
      <w:pPr>
        <w:jc w:val="both"/>
        <w:rPr>
          <w:rFonts w:ascii="Book Antiqua" w:hAnsi="Book Antiqua"/>
          <w:lang/>
        </w:rPr>
      </w:pPr>
      <w:r w:rsidRPr="00783E19">
        <w:rPr>
          <w:rFonts w:ascii="Book Antiqua" w:hAnsi="Book Antiqua"/>
          <w:color w:val="000000"/>
          <w:lang/>
        </w:rPr>
        <w:t>За прецизност луткарске режије и отварања важне теме за младе.</w:t>
      </w:r>
    </w:p>
    <w:p w:rsidR="00130E31" w:rsidRPr="00D56937" w:rsidRDefault="00130E31" w:rsidP="00D56937">
      <w:pPr>
        <w:pStyle w:val="Title"/>
        <w:jc w:val="both"/>
        <w:rPr>
          <w:rFonts w:ascii="Book Antiqua" w:hAnsi="Book Antiqua"/>
          <w:color w:val="000000" w:themeColor="text1"/>
          <w:sz w:val="24"/>
          <w:szCs w:val="24"/>
          <w:lang/>
        </w:rPr>
      </w:pPr>
    </w:p>
    <w:p w:rsidR="0083482E" w:rsidRDefault="00D55203" w:rsidP="00D56937">
      <w:pPr>
        <w:jc w:val="both"/>
        <w:rPr>
          <w:rFonts w:ascii="Book Antiqua" w:hAnsi="Book Antiqua"/>
          <w:lang/>
        </w:rPr>
      </w:pPr>
      <w:r w:rsidRPr="00D56937">
        <w:rPr>
          <w:rFonts w:ascii="Book Antiqua" w:hAnsi="Book Antiqua"/>
          <w:b/>
        </w:rPr>
        <w:t>ГРАН ПРИ, НАЈБОЉА ПРЕДСТАВА У Ц</w:t>
      </w:r>
      <w:r w:rsidR="003D2E71" w:rsidRPr="00D56937">
        <w:rPr>
          <w:rFonts w:ascii="Book Antiqua" w:hAnsi="Book Antiqua"/>
          <w:b/>
        </w:rPr>
        <w:t>Ј</w:t>
      </w:r>
      <w:r w:rsidR="00DD3901" w:rsidRPr="00D56937">
        <w:rPr>
          <w:rFonts w:ascii="Book Antiqua" w:hAnsi="Book Antiqua"/>
          <w:b/>
        </w:rPr>
        <w:t>ЕЛИНИ</w:t>
      </w:r>
      <w:r w:rsidR="00DD3901" w:rsidRPr="00783E19">
        <w:rPr>
          <w:rFonts w:ascii="Book Antiqua" w:hAnsi="Book Antiqua"/>
          <w:lang/>
        </w:rPr>
        <w:t xml:space="preserve"> додјељује се представи "Играј се са мном", Дечјег позоришта, Суботица, Србија.</w:t>
      </w:r>
    </w:p>
    <w:p w:rsidR="0083482E" w:rsidRPr="00D56937" w:rsidRDefault="00406C42" w:rsidP="00D56937">
      <w:pPr>
        <w:jc w:val="both"/>
        <w:rPr>
          <w:rFonts w:ascii="Book Antiqua" w:hAnsi="Book Antiqua"/>
          <w:lang/>
        </w:rPr>
      </w:pPr>
      <w:r>
        <w:rPr>
          <w:rFonts w:ascii="Book Antiqua" w:hAnsi="Book Antiqua"/>
          <w:lang/>
        </w:rPr>
        <w:t xml:space="preserve">Дјечија усамљеност испричана </w:t>
      </w:r>
      <w:r w:rsidR="00D56937">
        <w:rPr>
          <w:rFonts w:ascii="Book Antiqua" w:hAnsi="Book Antiqua"/>
          <w:lang/>
        </w:rPr>
        <w:t>позоришним средствима</w:t>
      </w:r>
      <w:r w:rsidR="006C3E0D">
        <w:rPr>
          <w:rFonts w:ascii="Book Antiqua" w:hAnsi="Book Antiqua"/>
          <w:lang/>
        </w:rPr>
        <w:t xml:space="preserve"> уз</w:t>
      </w:r>
      <w:r>
        <w:rPr>
          <w:rFonts w:ascii="Book Antiqua" w:hAnsi="Book Antiqua"/>
          <w:lang/>
        </w:rPr>
        <w:t xml:space="preserve"> сј</w:t>
      </w:r>
      <w:r w:rsidR="006C3E0D">
        <w:rPr>
          <w:rFonts w:ascii="Book Antiqua" w:hAnsi="Book Antiqua"/>
          <w:lang/>
        </w:rPr>
        <w:t>ајан, поетичан  и симболички наратив,  а</w:t>
      </w:r>
      <w:r w:rsidR="00EA0A24">
        <w:rPr>
          <w:rFonts w:ascii="Book Antiqua" w:hAnsi="Book Antiqua"/>
          <w:lang/>
        </w:rPr>
        <w:t xml:space="preserve"> хумористич</w:t>
      </w:r>
      <w:r w:rsidR="006C3E0D">
        <w:rPr>
          <w:rFonts w:ascii="Book Antiqua" w:hAnsi="Book Antiqua"/>
          <w:lang/>
        </w:rPr>
        <w:t>ним језиком, издваја ову представу у потпуности.</w:t>
      </w:r>
    </w:p>
    <w:p w:rsidR="0083482E" w:rsidRPr="00D56937" w:rsidRDefault="0083482E" w:rsidP="00D56937">
      <w:pPr>
        <w:pStyle w:val="BodyText"/>
        <w:rPr>
          <w:rFonts w:ascii="Book Antiqua" w:hAnsi="Book Antiqua"/>
          <w:color w:val="auto"/>
          <w:sz w:val="24"/>
          <w:szCs w:val="24"/>
          <w:lang/>
        </w:rPr>
      </w:pPr>
    </w:p>
    <w:p w:rsidR="0083482E" w:rsidRPr="00783E19" w:rsidRDefault="0083482E" w:rsidP="00D56937">
      <w:pPr>
        <w:pStyle w:val="BodyText"/>
        <w:jc w:val="right"/>
        <w:rPr>
          <w:rFonts w:ascii="Book Antiqua" w:hAnsi="Book Antiqua"/>
          <w:color w:val="auto"/>
          <w:sz w:val="24"/>
          <w:szCs w:val="24"/>
        </w:rPr>
      </w:pPr>
    </w:p>
    <w:p w:rsidR="00130E31" w:rsidRPr="00783E19" w:rsidRDefault="00130E31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color w:val="000000" w:themeColor="text1"/>
          <w:sz w:val="24"/>
          <w:szCs w:val="24"/>
        </w:rPr>
        <w:t>_______________________________</w:t>
      </w:r>
    </w:p>
    <w:p w:rsidR="00130E31" w:rsidRPr="00783E19" w:rsidRDefault="00432D5A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color w:val="000000" w:themeColor="text1"/>
          <w:sz w:val="24"/>
          <w:szCs w:val="24"/>
        </w:rPr>
        <w:t>др</w:t>
      </w:r>
      <w:r w:rsidR="009311D4" w:rsidRPr="00783E19">
        <w:rPr>
          <w:rFonts w:ascii="Book Antiqua" w:hAnsi="Book Antiqua"/>
          <w:color w:val="000000" w:themeColor="text1"/>
          <w:sz w:val="24"/>
          <w:szCs w:val="24"/>
        </w:rPr>
        <w:t xml:space="preserve"> Јарослав Адам Килиан</w:t>
      </w:r>
      <w:r w:rsidR="00130E31" w:rsidRPr="00783E19">
        <w:rPr>
          <w:rFonts w:ascii="Book Antiqua" w:hAnsi="Book Antiqua"/>
          <w:color w:val="000000" w:themeColor="text1"/>
          <w:sz w:val="24"/>
          <w:szCs w:val="24"/>
        </w:rPr>
        <w:t>, предсједник</w:t>
      </w:r>
    </w:p>
    <w:p w:rsidR="00130E31" w:rsidRPr="00783E19" w:rsidRDefault="00130E31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130E31" w:rsidRPr="00783E19" w:rsidRDefault="00130E31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130E31" w:rsidRPr="00783E19" w:rsidRDefault="00130E31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color w:val="000000" w:themeColor="text1"/>
          <w:sz w:val="24"/>
          <w:szCs w:val="24"/>
        </w:rPr>
        <w:t>_______________________________</w:t>
      </w:r>
    </w:p>
    <w:p w:rsidR="00130E31" w:rsidRPr="00783E19" w:rsidRDefault="009311D4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color w:val="000000" w:themeColor="text1"/>
          <w:sz w:val="24"/>
          <w:szCs w:val="24"/>
        </w:rPr>
        <w:t>Благовеста Василева</w:t>
      </w:r>
      <w:r w:rsidR="00130E31" w:rsidRPr="00783E19">
        <w:rPr>
          <w:rFonts w:ascii="Book Antiqua" w:hAnsi="Book Antiqua"/>
          <w:color w:val="000000" w:themeColor="text1"/>
          <w:sz w:val="24"/>
          <w:szCs w:val="24"/>
        </w:rPr>
        <w:t>, члан</w:t>
      </w:r>
    </w:p>
    <w:p w:rsidR="00130E31" w:rsidRPr="00783E19" w:rsidRDefault="00130E31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130E31" w:rsidRPr="00783E19" w:rsidRDefault="00130E31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color w:val="000000" w:themeColor="text1"/>
          <w:sz w:val="24"/>
          <w:szCs w:val="24"/>
        </w:rPr>
        <w:t>_______________________________</w:t>
      </w:r>
    </w:p>
    <w:p w:rsidR="00130E31" w:rsidRPr="00783E19" w:rsidRDefault="009311D4" w:rsidP="00D56937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783E19">
        <w:rPr>
          <w:rFonts w:ascii="Book Antiqua" w:hAnsi="Book Antiqua"/>
          <w:color w:val="000000" w:themeColor="text1"/>
          <w:sz w:val="24"/>
          <w:szCs w:val="24"/>
        </w:rPr>
        <w:t>Саша Терзић</w:t>
      </w:r>
      <w:r w:rsidR="00130E31" w:rsidRPr="00783E19">
        <w:rPr>
          <w:rFonts w:ascii="Book Antiqua" w:hAnsi="Book Antiqua"/>
          <w:color w:val="000000" w:themeColor="text1"/>
          <w:sz w:val="24"/>
          <w:szCs w:val="24"/>
        </w:rPr>
        <w:t>, члан</w:t>
      </w:r>
    </w:p>
    <w:p w:rsidR="00511493" w:rsidRPr="00783E19" w:rsidRDefault="00511493" w:rsidP="00130E31">
      <w:pPr>
        <w:pStyle w:val="BodyText"/>
        <w:ind w:firstLine="708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73693C" w:rsidRPr="00D56937" w:rsidRDefault="0073693C" w:rsidP="0073693C">
      <w:pPr>
        <w:ind w:left="709"/>
        <w:rPr>
          <w:rFonts w:ascii="Book Antiqua" w:hAnsi="Book Antiqua"/>
          <w:lang/>
        </w:rPr>
      </w:pPr>
    </w:p>
    <w:sectPr w:rsidR="0073693C" w:rsidRPr="00D56937" w:rsidSect="007933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E2" w:rsidRDefault="008345E2" w:rsidP="00EE7031">
      <w:r>
        <w:separator/>
      </w:r>
    </w:p>
  </w:endnote>
  <w:endnote w:type="continuationSeparator" w:id="0">
    <w:p w:rsidR="008345E2" w:rsidRDefault="008345E2" w:rsidP="00EE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Garam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E2" w:rsidRDefault="008345E2" w:rsidP="00EE7031">
      <w:r>
        <w:separator/>
      </w:r>
    </w:p>
  </w:footnote>
  <w:footnote w:type="continuationSeparator" w:id="0">
    <w:p w:rsidR="008345E2" w:rsidRDefault="008345E2" w:rsidP="00EE7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6" w:rsidRDefault="00222376" w:rsidP="00222376">
    <w:pPr>
      <w:spacing w:line="360" w:lineRule="auto"/>
      <w:jc w:val="center"/>
    </w:pPr>
    <w:r>
      <w:rPr>
        <w:noProof/>
        <w:lang w:val="en-US"/>
      </w:rPr>
      <w:drawing>
        <wp:inline distT="0" distB="0" distL="0" distR="0">
          <wp:extent cx="1454400" cy="10440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534" cy="10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376" w:rsidRPr="00F92F88" w:rsidRDefault="00222376" w:rsidP="00222376">
    <w:pPr>
      <w:pStyle w:val="NoSpacing"/>
      <w:jc w:val="center"/>
      <w:rPr>
        <w:lang w:val="ru-RU"/>
      </w:rPr>
    </w:pPr>
    <w:r w:rsidRPr="009329F6">
      <w:rPr>
        <w:lang w:val="sr-Cyrl-CS"/>
      </w:rPr>
      <w:t>Ђуре Даничића бр.</w:t>
    </w:r>
    <w:r w:rsidRPr="00F92F88">
      <w:rPr>
        <w:lang w:val="ru-RU"/>
      </w:rPr>
      <w:t xml:space="preserve"> </w:t>
    </w:r>
    <w:r w:rsidRPr="009329F6">
      <w:rPr>
        <w:lang w:val="sr-Cyrl-CS"/>
      </w:rPr>
      <w:t>1, 78 000 Бања Лука</w:t>
    </w:r>
  </w:p>
  <w:p w:rsidR="00222376" w:rsidRPr="00F92F88" w:rsidRDefault="00222376" w:rsidP="00222376">
    <w:pPr>
      <w:pStyle w:val="NoSpacing"/>
      <w:jc w:val="center"/>
      <w:rPr>
        <w:lang w:val="ru-RU"/>
      </w:rPr>
    </w:pPr>
    <w:r w:rsidRPr="009329F6">
      <w:rPr>
        <w:lang w:val="sr-Cyrl-CS"/>
      </w:rPr>
      <w:t xml:space="preserve">Телефони: +387 51 </w:t>
    </w:r>
    <w:r w:rsidRPr="00F92F88">
      <w:rPr>
        <w:lang w:val="ru-RU"/>
      </w:rPr>
      <w:t>232</w:t>
    </w:r>
    <w:r w:rsidRPr="009329F6">
      <w:rPr>
        <w:lang w:val="sr-Cyrl-CS"/>
      </w:rPr>
      <w:t>-</w:t>
    </w:r>
    <w:r w:rsidRPr="00F92F88">
      <w:rPr>
        <w:lang w:val="ru-RU"/>
      </w:rPr>
      <w:t>834</w:t>
    </w:r>
    <w:r w:rsidRPr="009329F6">
      <w:rPr>
        <w:lang w:val="sr-Cyrl-CS"/>
      </w:rPr>
      <w:t xml:space="preserve">, </w:t>
    </w:r>
    <w:r w:rsidRPr="00F92F88">
      <w:rPr>
        <w:lang w:val="ru-RU"/>
      </w:rPr>
      <w:t>232-842</w:t>
    </w:r>
    <w:r w:rsidRPr="009329F6">
      <w:rPr>
        <w:lang w:val="sr-Cyrl-CS"/>
      </w:rPr>
      <w:t xml:space="preserve">, </w:t>
    </w:r>
    <w:r w:rsidRPr="00F92F88">
      <w:rPr>
        <w:lang w:val="ru-RU"/>
      </w:rPr>
      <w:t>215-991</w:t>
    </w:r>
  </w:p>
  <w:p w:rsidR="00222376" w:rsidRPr="009329F6" w:rsidRDefault="00222376" w:rsidP="00222376">
    <w:pPr>
      <w:pStyle w:val="NoSpacing"/>
      <w:jc w:val="center"/>
      <w:rPr>
        <w:b/>
        <w:lang w:val="sr-Cyrl-CS"/>
      </w:rPr>
    </w:pPr>
    <w:r w:rsidRPr="009329F6">
      <w:t>E</w:t>
    </w:r>
    <w:r w:rsidRPr="009329F6">
      <w:rPr>
        <w:lang w:val="sr-Cyrl-CS"/>
      </w:rPr>
      <w:t>-</w:t>
    </w:r>
    <w:r w:rsidRPr="009329F6">
      <w:t>mail</w:t>
    </w:r>
    <w:r w:rsidRPr="009329F6">
      <w:rPr>
        <w:lang w:val="sr-Cyrl-CS"/>
      </w:rPr>
      <w:t>:</w:t>
    </w:r>
    <w:r w:rsidRPr="009329F6">
      <w:t>puppettheatrers</w:t>
    </w:r>
    <w:r w:rsidRPr="009329F6">
      <w:rPr>
        <w:lang w:val="sr-Cyrl-CS"/>
      </w:rPr>
      <w:t>@</w:t>
    </w:r>
    <w:r w:rsidRPr="009329F6">
      <w:t>blic</w:t>
    </w:r>
    <w:r w:rsidRPr="009329F6">
      <w:rPr>
        <w:lang w:val="sr-Cyrl-CS"/>
      </w:rPr>
      <w:t>.</w:t>
    </w:r>
    <w:r w:rsidRPr="009329F6">
      <w:t>net</w:t>
    </w:r>
    <w:r w:rsidRPr="009329F6">
      <w:rPr>
        <w:lang w:val="sr-Cyrl-CS"/>
      </w:rPr>
      <w:t xml:space="preserve">  </w:t>
    </w:r>
    <w:hyperlink r:id="rId2" w:history="1">
      <w:r w:rsidRPr="00EC5F1D">
        <w:rPr>
          <w:rStyle w:val="Hyperlink"/>
          <w:rFonts w:ascii="Verdana" w:hAnsi="Verdana"/>
          <w:bCs/>
          <w:sz w:val="20"/>
        </w:rPr>
        <w:t>www</w:t>
      </w:r>
      <w:r w:rsidRPr="00EC5F1D">
        <w:rPr>
          <w:rStyle w:val="Hyperlink"/>
          <w:rFonts w:ascii="Verdana" w:hAnsi="Verdana"/>
          <w:bCs/>
          <w:sz w:val="20"/>
          <w:lang w:val="sr-Cyrl-CS"/>
        </w:rPr>
        <w:t>.</w:t>
      </w:r>
      <w:r w:rsidRPr="00EC5F1D">
        <w:rPr>
          <w:rStyle w:val="Hyperlink"/>
          <w:rFonts w:ascii="Verdana" w:hAnsi="Verdana"/>
          <w:bCs/>
          <w:sz w:val="20"/>
        </w:rPr>
        <w:t>djecijepozoristers</w:t>
      </w:r>
      <w:r w:rsidRPr="00EC5F1D">
        <w:rPr>
          <w:rStyle w:val="Hyperlink"/>
          <w:rFonts w:ascii="Verdana" w:hAnsi="Verdana"/>
          <w:bCs/>
          <w:sz w:val="20"/>
          <w:lang w:val="sr-Cyrl-CS"/>
        </w:rPr>
        <w:t>.</w:t>
      </w:r>
      <w:r w:rsidRPr="00EC5F1D">
        <w:rPr>
          <w:rStyle w:val="Hyperlink"/>
          <w:rFonts w:ascii="Verdana" w:hAnsi="Verdana"/>
          <w:bCs/>
          <w:sz w:val="20"/>
        </w:rPr>
        <w:t>ba</w:t>
      </w:r>
    </w:hyperlink>
  </w:p>
  <w:p w:rsidR="00EE7031" w:rsidRDefault="00EE70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B0E"/>
    <w:multiLevelType w:val="hybridMultilevel"/>
    <w:tmpl w:val="416E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C1220"/>
    <w:multiLevelType w:val="hybridMultilevel"/>
    <w:tmpl w:val="05E8D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68C0"/>
    <w:multiLevelType w:val="hybridMultilevel"/>
    <w:tmpl w:val="863C0EB2"/>
    <w:lvl w:ilvl="0" w:tplc="9C8E9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7031"/>
    <w:rsid w:val="000061FB"/>
    <w:rsid w:val="000146B6"/>
    <w:rsid w:val="00015962"/>
    <w:rsid w:val="000234AB"/>
    <w:rsid w:val="0002690D"/>
    <w:rsid w:val="000456F1"/>
    <w:rsid w:val="000511BA"/>
    <w:rsid w:val="000531FC"/>
    <w:rsid w:val="00055205"/>
    <w:rsid w:val="00077A62"/>
    <w:rsid w:val="00083F34"/>
    <w:rsid w:val="000854AD"/>
    <w:rsid w:val="00085A71"/>
    <w:rsid w:val="00085F94"/>
    <w:rsid w:val="000961E2"/>
    <w:rsid w:val="000B3B9A"/>
    <w:rsid w:val="000C49DA"/>
    <w:rsid w:val="000D39E2"/>
    <w:rsid w:val="000F3FE8"/>
    <w:rsid w:val="000F4378"/>
    <w:rsid w:val="000F6313"/>
    <w:rsid w:val="001058B6"/>
    <w:rsid w:val="00110DFD"/>
    <w:rsid w:val="00130E31"/>
    <w:rsid w:val="00151126"/>
    <w:rsid w:val="00157894"/>
    <w:rsid w:val="00164AB5"/>
    <w:rsid w:val="00166A9A"/>
    <w:rsid w:val="00177235"/>
    <w:rsid w:val="00183795"/>
    <w:rsid w:val="00186940"/>
    <w:rsid w:val="0019511B"/>
    <w:rsid w:val="001D1B8F"/>
    <w:rsid w:val="001D357C"/>
    <w:rsid w:val="001E2979"/>
    <w:rsid w:val="001F010A"/>
    <w:rsid w:val="001F1113"/>
    <w:rsid w:val="001F5826"/>
    <w:rsid w:val="001F79B9"/>
    <w:rsid w:val="00201729"/>
    <w:rsid w:val="00222376"/>
    <w:rsid w:val="00245CF5"/>
    <w:rsid w:val="00256D1F"/>
    <w:rsid w:val="00260208"/>
    <w:rsid w:val="00262B98"/>
    <w:rsid w:val="00266388"/>
    <w:rsid w:val="00280D1F"/>
    <w:rsid w:val="00290F51"/>
    <w:rsid w:val="00291E52"/>
    <w:rsid w:val="00292758"/>
    <w:rsid w:val="002A2C7D"/>
    <w:rsid w:val="002C6D69"/>
    <w:rsid w:val="002D4996"/>
    <w:rsid w:val="002F3F49"/>
    <w:rsid w:val="00311467"/>
    <w:rsid w:val="00315185"/>
    <w:rsid w:val="00316146"/>
    <w:rsid w:val="0034338C"/>
    <w:rsid w:val="003547E9"/>
    <w:rsid w:val="0036237D"/>
    <w:rsid w:val="003909DF"/>
    <w:rsid w:val="00396D77"/>
    <w:rsid w:val="003975F6"/>
    <w:rsid w:val="003A4195"/>
    <w:rsid w:val="003B0FB7"/>
    <w:rsid w:val="003B1B71"/>
    <w:rsid w:val="003D2E71"/>
    <w:rsid w:val="003E47D5"/>
    <w:rsid w:val="003E778A"/>
    <w:rsid w:val="003E79BB"/>
    <w:rsid w:val="00406C42"/>
    <w:rsid w:val="004070CD"/>
    <w:rsid w:val="0041447C"/>
    <w:rsid w:val="00422822"/>
    <w:rsid w:val="00425885"/>
    <w:rsid w:val="00425CEA"/>
    <w:rsid w:val="00430CDB"/>
    <w:rsid w:val="00431949"/>
    <w:rsid w:val="0043252B"/>
    <w:rsid w:val="00432D5A"/>
    <w:rsid w:val="0043528F"/>
    <w:rsid w:val="00443236"/>
    <w:rsid w:val="00444667"/>
    <w:rsid w:val="00454394"/>
    <w:rsid w:val="004557B7"/>
    <w:rsid w:val="00466F67"/>
    <w:rsid w:val="0047112B"/>
    <w:rsid w:val="00494B78"/>
    <w:rsid w:val="00496BC6"/>
    <w:rsid w:val="00497167"/>
    <w:rsid w:val="004A3E8D"/>
    <w:rsid w:val="004D2B2A"/>
    <w:rsid w:val="004E03A4"/>
    <w:rsid w:val="004E4252"/>
    <w:rsid w:val="004E4F0E"/>
    <w:rsid w:val="004E75C6"/>
    <w:rsid w:val="004F0F7C"/>
    <w:rsid w:val="00507B76"/>
    <w:rsid w:val="00511493"/>
    <w:rsid w:val="00535A31"/>
    <w:rsid w:val="00542E15"/>
    <w:rsid w:val="00555708"/>
    <w:rsid w:val="00574A93"/>
    <w:rsid w:val="00577091"/>
    <w:rsid w:val="005B62E7"/>
    <w:rsid w:val="005C0573"/>
    <w:rsid w:val="005D05B9"/>
    <w:rsid w:val="005F1EB2"/>
    <w:rsid w:val="005F4992"/>
    <w:rsid w:val="006049E2"/>
    <w:rsid w:val="006054E3"/>
    <w:rsid w:val="0061460A"/>
    <w:rsid w:val="00625A2D"/>
    <w:rsid w:val="006378B1"/>
    <w:rsid w:val="006557CD"/>
    <w:rsid w:val="00692B40"/>
    <w:rsid w:val="006B0C03"/>
    <w:rsid w:val="006C3E0D"/>
    <w:rsid w:val="006E68BC"/>
    <w:rsid w:val="006F5A63"/>
    <w:rsid w:val="0070565F"/>
    <w:rsid w:val="007112D5"/>
    <w:rsid w:val="00716548"/>
    <w:rsid w:val="00717AC1"/>
    <w:rsid w:val="00727AF4"/>
    <w:rsid w:val="007324EC"/>
    <w:rsid w:val="00733FE7"/>
    <w:rsid w:val="0073693C"/>
    <w:rsid w:val="00743304"/>
    <w:rsid w:val="0074559B"/>
    <w:rsid w:val="0077619C"/>
    <w:rsid w:val="00783E19"/>
    <w:rsid w:val="007909D9"/>
    <w:rsid w:val="00793344"/>
    <w:rsid w:val="007A06F9"/>
    <w:rsid w:val="007B3394"/>
    <w:rsid w:val="007D16D1"/>
    <w:rsid w:val="007D18E0"/>
    <w:rsid w:val="007D697A"/>
    <w:rsid w:val="007F70C5"/>
    <w:rsid w:val="007F7543"/>
    <w:rsid w:val="00801950"/>
    <w:rsid w:val="00814CDF"/>
    <w:rsid w:val="00822657"/>
    <w:rsid w:val="00823985"/>
    <w:rsid w:val="008345E2"/>
    <w:rsid w:val="0083482E"/>
    <w:rsid w:val="00840502"/>
    <w:rsid w:val="0084405F"/>
    <w:rsid w:val="008624D7"/>
    <w:rsid w:val="00871EDA"/>
    <w:rsid w:val="0087399E"/>
    <w:rsid w:val="0088234C"/>
    <w:rsid w:val="008836D0"/>
    <w:rsid w:val="008852ED"/>
    <w:rsid w:val="008C26AF"/>
    <w:rsid w:val="008D7763"/>
    <w:rsid w:val="008E4950"/>
    <w:rsid w:val="008E5251"/>
    <w:rsid w:val="008E603F"/>
    <w:rsid w:val="008F1D67"/>
    <w:rsid w:val="008F3E50"/>
    <w:rsid w:val="008F7E36"/>
    <w:rsid w:val="009311D4"/>
    <w:rsid w:val="0093551A"/>
    <w:rsid w:val="00953CBA"/>
    <w:rsid w:val="009756E4"/>
    <w:rsid w:val="00976B48"/>
    <w:rsid w:val="0098078F"/>
    <w:rsid w:val="00984A36"/>
    <w:rsid w:val="009E17B8"/>
    <w:rsid w:val="009E4D8E"/>
    <w:rsid w:val="009E5D7B"/>
    <w:rsid w:val="00A01100"/>
    <w:rsid w:val="00A02069"/>
    <w:rsid w:val="00A02709"/>
    <w:rsid w:val="00A25C13"/>
    <w:rsid w:val="00A264BC"/>
    <w:rsid w:val="00A54DB6"/>
    <w:rsid w:val="00A84443"/>
    <w:rsid w:val="00A86F14"/>
    <w:rsid w:val="00A90E8E"/>
    <w:rsid w:val="00AA1519"/>
    <w:rsid w:val="00AA2962"/>
    <w:rsid w:val="00AB4301"/>
    <w:rsid w:val="00AF48F7"/>
    <w:rsid w:val="00B0575E"/>
    <w:rsid w:val="00B06728"/>
    <w:rsid w:val="00B1568A"/>
    <w:rsid w:val="00B22848"/>
    <w:rsid w:val="00B22F28"/>
    <w:rsid w:val="00B26FBE"/>
    <w:rsid w:val="00B46DD5"/>
    <w:rsid w:val="00B53C1D"/>
    <w:rsid w:val="00B55D04"/>
    <w:rsid w:val="00B65ACB"/>
    <w:rsid w:val="00B80C8C"/>
    <w:rsid w:val="00B84B0C"/>
    <w:rsid w:val="00B919AC"/>
    <w:rsid w:val="00B94617"/>
    <w:rsid w:val="00BA0881"/>
    <w:rsid w:val="00BA2604"/>
    <w:rsid w:val="00BA4CE9"/>
    <w:rsid w:val="00BB0503"/>
    <w:rsid w:val="00BD1ED3"/>
    <w:rsid w:val="00BD25FF"/>
    <w:rsid w:val="00BD62A0"/>
    <w:rsid w:val="00BE7F28"/>
    <w:rsid w:val="00BF614A"/>
    <w:rsid w:val="00C12BDD"/>
    <w:rsid w:val="00C12C5C"/>
    <w:rsid w:val="00C2130F"/>
    <w:rsid w:val="00C21628"/>
    <w:rsid w:val="00C22761"/>
    <w:rsid w:val="00C30268"/>
    <w:rsid w:val="00C501C2"/>
    <w:rsid w:val="00C519E0"/>
    <w:rsid w:val="00C61769"/>
    <w:rsid w:val="00C6342E"/>
    <w:rsid w:val="00C70A53"/>
    <w:rsid w:val="00CC280E"/>
    <w:rsid w:val="00CC5495"/>
    <w:rsid w:val="00CD07D7"/>
    <w:rsid w:val="00CD109F"/>
    <w:rsid w:val="00D00096"/>
    <w:rsid w:val="00D007CC"/>
    <w:rsid w:val="00D104C7"/>
    <w:rsid w:val="00D215A1"/>
    <w:rsid w:val="00D243FB"/>
    <w:rsid w:val="00D31697"/>
    <w:rsid w:val="00D31BDF"/>
    <w:rsid w:val="00D354DD"/>
    <w:rsid w:val="00D3664E"/>
    <w:rsid w:val="00D3718B"/>
    <w:rsid w:val="00D420E8"/>
    <w:rsid w:val="00D43FD0"/>
    <w:rsid w:val="00D44CEE"/>
    <w:rsid w:val="00D4671C"/>
    <w:rsid w:val="00D472F8"/>
    <w:rsid w:val="00D55203"/>
    <w:rsid w:val="00D56937"/>
    <w:rsid w:val="00D60368"/>
    <w:rsid w:val="00D60B13"/>
    <w:rsid w:val="00D708D1"/>
    <w:rsid w:val="00D80C26"/>
    <w:rsid w:val="00DB6B0B"/>
    <w:rsid w:val="00DD225F"/>
    <w:rsid w:val="00DD23BF"/>
    <w:rsid w:val="00DD3901"/>
    <w:rsid w:val="00DF188D"/>
    <w:rsid w:val="00E07ABB"/>
    <w:rsid w:val="00E220CF"/>
    <w:rsid w:val="00E238CC"/>
    <w:rsid w:val="00E41424"/>
    <w:rsid w:val="00E445B8"/>
    <w:rsid w:val="00E84D1E"/>
    <w:rsid w:val="00E84F9F"/>
    <w:rsid w:val="00E85811"/>
    <w:rsid w:val="00E865CA"/>
    <w:rsid w:val="00E91C7D"/>
    <w:rsid w:val="00E97556"/>
    <w:rsid w:val="00EA0A24"/>
    <w:rsid w:val="00EA0D34"/>
    <w:rsid w:val="00EA0DD3"/>
    <w:rsid w:val="00EA3735"/>
    <w:rsid w:val="00EC5EC6"/>
    <w:rsid w:val="00EE7031"/>
    <w:rsid w:val="00F01877"/>
    <w:rsid w:val="00F037E1"/>
    <w:rsid w:val="00F0396D"/>
    <w:rsid w:val="00F066C7"/>
    <w:rsid w:val="00F11E30"/>
    <w:rsid w:val="00F2029C"/>
    <w:rsid w:val="00F26A6D"/>
    <w:rsid w:val="00F43EBA"/>
    <w:rsid w:val="00F662AB"/>
    <w:rsid w:val="00F84ECD"/>
    <w:rsid w:val="00F91DF8"/>
    <w:rsid w:val="00FA798B"/>
    <w:rsid w:val="00FB1A37"/>
    <w:rsid w:val="00FB1DAE"/>
    <w:rsid w:val="00FB3674"/>
    <w:rsid w:val="00FE5116"/>
    <w:rsid w:val="00FE5B2E"/>
    <w:rsid w:val="00FE61C4"/>
    <w:rsid w:val="00FF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472F8"/>
    <w:pPr>
      <w:keepNext/>
      <w:outlineLvl w:val="1"/>
    </w:pPr>
    <w:rPr>
      <w:rFonts w:ascii="CTimesRoman" w:eastAsia="Arial Unicode MS" w:hAnsi="CTimesRoman" w:cs="Arial Unicode MS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7031"/>
  </w:style>
  <w:style w:type="paragraph" w:styleId="Footer">
    <w:name w:val="footer"/>
    <w:basedOn w:val="Normal"/>
    <w:link w:val="FooterChar"/>
    <w:uiPriority w:val="99"/>
    <w:semiHidden/>
    <w:unhideWhenUsed/>
    <w:rsid w:val="00EE7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031"/>
  </w:style>
  <w:style w:type="paragraph" w:styleId="BalloonText">
    <w:name w:val="Balloon Text"/>
    <w:basedOn w:val="Normal"/>
    <w:link w:val="BalloonTextChar"/>
    <w:uiPriority w:val="99"/>
    <w:semiHidden/>
    <w:unhideWhenUsed/>
    <w:rsid w:val="00EE7031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31"/>
    <w:rPr>
      <w:rFonts w:ascii="Tahoma" w:hAnsi="Tahoma" w:cs="Tahoma"/>
      <w:sz w:val="16"/>
      <w:szCs w:val="16"/>
    </w:rPr>
  </w:style>
  <w:style w:type="character" w:styleId="Hyperlink">
    <w:name w:val="Hyperlink"/>
    <w:rsid w:val="00222376"/>
    <w:rPr>
      <w:color w:val="0000FF"/>
      <w:u w:val="single"/>
    </w:rPr>
  </w:style>
  <w:style w:type="paragraph" w:styleId="NoSpacing">
    <w:name w:val="No Spacing"/>
    <w:uiPriority w:val="1"/>
    <w:qFormat/>
    <w:rsid w:val="0022237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14CDF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D472F8"/>
    <w:rPr>
      <w:rFonts w:ascii="CTimesRoman" w:eastAsia="Arial Unicode MS" w:hAnsi="CTimesRoman" w:cs="Arial Unicode MS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0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F70C5"/>
    <w:rPr>
      <w:b/>
      <w:bCs/>
    </w:rPr>
  </w:style>
  <w:style w:type="paragraph" w:styleId="BodyText">
    <w:name w:val="Body Text"/>
    <w:basedOn w:val="Normal"/>
    <w:link w:val="BodyTextChar"/>
    <w:rsid w:val="0083482E"/>
    <w:pPr>
      <w:jc w:val="both"/>
    </w:pPr>
    <w:rPr>
      <w:color w:val="000000"/>
      <w:sz w:val="28"/>
      <w:szCs w:val="20"/>
      <w:lang w:val="sr-Cyrl-CS" w:eastAsia="hr-HR"/>
    </w:rPr>
  </w:style>
  <w:style w:type="character" w:customStyle="1" w:styleId="BodyTextChar">
    <w:name w:val="Body Text Char"/>
    <w:basedOn w:val="DefaultParagraphFont"/>
    <w:link w:val="BodyText"/>
    <w:rsid w:val="0083482E"/>
    <w:rPr>
      <w:rFonts w:ascii="Times New Roman" w:eastAsia="Times New Roman" w:hAnsi="Times New Roman" w:cs="Times New Roman"/>
      <w:color w:val="000000"/>
      <w:sz w:val="28"/>
      <w:szCs w:val="20"/>
      <w:lang w:val="sr-Cyrl-CS" w:eastAsia="hr-HR"/>
    </w:rPr>
  </w:style>
  <w:style w:type="paragraph" w:styleId="Title">
    <w:name w:val="Title"/>
    <w:basedOn w:val="Normal"/>
    <w:link w:val="TitleChar"/>
    <w:qFormat/>
    <w:rsid w:val="0083482E"/>
    <w:pPr>
      <w:jc w:val="center"/>
    </w:pPr>
    <w:rPr>
      <w:rFonts w:ascii="CYGaramond" w:hAnsi="CYGaramond"/>
      <w:b/>
      <w:sz w:val="52"/>
      <w:szCs w:val="20"/>
      <w:lang w:val="en-US" w:eastAsia="hr-HR"/>
    </w:rPr>
  </w:style>
  <w:style w:type="character" w:customStyle="1" w:styleId="TitleChar">
    <w:name w:val="Title Char"/>
    <w:basedOn w:val="DefaultParagraphFont"/>
    <w:link w:val="Title"/>
    <w:rsid w:val="0083482E"/>
    <w:rPr>
      <w:rFonts w:ascii="CYGaramond" w:eastAsia="Times New Roman" w:hAnsi="CYGaramond" w:cs="Times New Roman"/>
      <w:b/>
      <w:sz w:val="52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84E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071">
          <w:marLeft w:val="0"/>
          <w:marRight w:val="0"/>
          <w:marTop w:val="0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09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jecijepozoristers.b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ГЛУМАЧКЕ НАГРАДЕ:</vt:lpstr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2024-10-18T21:53:00Z</cp:lastPrinted>
  <dcterms:created xsi:type="dcterms:W3CDTF">2024-10-18T21:55:00Z</dcterms:created>
  <dcterms:modified xsi:type="dcterms:W3CDTF">2024-10-18T21:55:00Z</dcterms:modified>
</cp:coreProperties>
</file>